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8282F" w:rsidRPr="00871D06" w:rsidP="00F8282F">
      <w:pPr>
        <w:pStyle w:val="Heading1"/>
        <w:ind w:left="-142"/>
        <w:jc w:val="right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Дело № 5-</w:t>
      </w:r>
      <w:r w:rsidR="001F4D37">
        <w:rPr>
          <w:bCs/>
          <w:sz w:val="28"/>
          <w:szCs w:val="28"/>
        </w:rPr>
        <w:t>486</w:t>
      </w:r>
      <w:r w:rsidRPr="007D77B2" w:rsidR="000E7314">
        <w:rPr>
          <w:bCs/>
          <w:sz w:val="28"/>
          <w:szCs w:val="28"/>
        </w:rPr>
        <w:t>-</w:t>
      </w:r>
      <w:r w:rsidRPr="007D77B2">
        <w:rPr>
          <w:bCs/>
          <w:sz w:val="28"/>
          <w:szCs w:val="28"/>
        </w:rPr>
        <w:t>2203/202</w:t>
      </w:r>
      <w:r w:rsidR="00846AA3">
        <w:rPr>
          <w:bCs/>
          <w:sz w:val="28"/>
          <w:szCs w:val="28"/>
        </w:rPr>
        <w:t>5</w:t>
      </w:r>
    </w:p>
    <w:p w:rsidR="00F8282F" w:rsidRPr="00AA36E7" w:rsidP="006666AF">
      <w:pPr>
        <w:jc w:val="right"/>
        <w:rPr>
          <w:bCs/>
          <w:sz w:val="28"/>
          <w:szCs w:val="28"/>
        </w:rPr>
      </w:pPr>
      <w:r w:rsidRPr="007D77B2">
        <w:rPr>
          <w:sz w:val="28"/>
          <w:szCs w:val="28"/>
        </w:rPr>
        <w:t xml:space="preserve">УИД: </w:t>
      </w:r>
      <w:r w:rsidRPr="001F4D37" w:rsidR="001F4D37">
        <w:rPr>
          <w:bCs/>
          <w:sz w:val="28"/>
          <w:szCs w:val="28"/>
        </w:rPr>
        <w:t>86MS0066-01-2025-002173-81</w:t>
      </w:r>
    </w:p>
    <w:p w:rsidR="00F8282F" w:rsidRPr="007D77B2" w:rsidP="00F8282F">
      <w:pPr>
        <w:rPr>
          <w:sz w:val="28"/>
          <w:szCs w:val="28"/>
        </w:rPr>
      </w:pPr>
    </w:p>
    <w:p w:rsidR="00C65D47" w:rsidRPr="007D77B2" w:rsidP="00C65D47">
      <w:pPr>
        <w:pStyle w:val="Heading1"/>
        <w:ind w:left="-142"/>
        <w:jc w:val="center"/>
        <w:rPr>
          <w:bCs/>
          <w:sz w:val="28"/>
          <w:szCs w:val="28"/>
        </w:rPr>
      </w:pPr>
      <w:r w:rsidRPr="007D77B2">
        <w:rPr>
          <w:bCs/>
          <w:sz w:val="28"/>
          <w:szCs w:val="28"/>
        </w:rPr>
        <w:t>ПОСТАНОВЛЕНИЕ</w:t>
      </w:r>
    </w:p>
    <w:p w:rsidR="00C65D47" w:rsidP="00C65D47">
      <w:pPr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 делу об административном правонарушении</w:t>
      </w:r>
    </w:p>
    <w:p w:rsidR="00C65D47" w:rsidP="00C65D47">
      <w:pPr>
        <w:ind w:left="2" w:right="28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 апреля 2025 года                                                                      г.Нягань </w:t>
      </w:r>
    </w:p>
    <w:p w:rsidR="00C65D47" w:rsidP="00C65D47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Резолютивная часть постановления вынесена и</w:t>
      </w:r>
      <w:r>
        <w:rPr>
          <w:sz w:val="28"/>
          <w:szCs w:val="28"/>
        </w:rPr>
        <w:t xml:space="preserve"> оглашена 28 апреля 2025 года.</w:t>
      </w:r>
    </w:p>
    <w:p w:rsidR="00687F6A" w:rsidP="001F4D37">
      <w:pPr>
        <w:ind w:firstLine="720"/>
        <w:jc w:val="both"/>
        <w:rPr>
          <w:sz w:val="28"/>
          <w:szCs w:val="28"/>
        </w:rPr>
      </w:pPr>
      <w:r w:rsidRPr="009F231B">
        <w:rPr>
          <w:color w:val="000000"/>
          <w:sz w:val="28"/>
          <w:szCs w:val="28"/>
        </w:rPr>
        <w:t>Мировой судья судебного участка №2 Няганского судебного района Ханты-Мансийского автономного округа-Югры Колосова Е.С., исполняя обязанности мир</w:t>
      </w:r>
      <w:r>
        <w:rPr>
          <w:color w:val="000000"/>
          <w:sz w:val="28"/>
          <w:szCs w:val="28"/>
        </w:rPr>
        <w:t>ового судьи судебного участка №3</w:t>
      </w:r>
      <w:r w:rsidRPr="009F231B">
        <w:rPr>
          <w:color w:val="000000"/>
          <w:sz w:val="28"/>
          <w:szCs w:val="28"/>
        </w:rPr>
        <w:t xml:space="preserve"> Няганского судебного района Ханты-Мансийского ав</w:t>
      </w:r>
      <w:r w:rsidRPr="009F231B">
        <w:rPr>
          <w:color w:val="000000"/>
          <w:sz w:val="28"/>
          <w:szCs w:val="28"/>
        </w:rPr>
        <w:t>тономного округа – Югры</w:t>
      </w:r>
      <w:r>
        <w:rPr>
          <w:sz w:val="28"/>
          <w:szCs w:val="28"/>
        </w:rPr>
        <w:t>,</w:t>
      </w:r>
    </w:p>
    <w:p w:rsidR="001B6619" w:rsidP="001F4D37">
      <w:pPr>
        <w:ind w:right="-2" w:firstLine="708"/>
        <w:jc w:val="both"/>
        <w:rPr>
          <w:sz w:val="28"/>
          <w:szCs w:val="28"/>
        </w:rPr>
      </w:pPr>
      <w:r w:rsidRPr="006C653B">
        <w:rPr>
          <w:sz w:val="28"/>
          <w:szCs w:val="28"/>
          <w:lang w:val="x-none" w:eastAsia="x-none"/>
        </w:rPr>
        <w:t xml:space="preserve">рассмотрев дело об административном правонарушении </w:t>
      </w:r>
      <w:r w:rsidRPr="007D77B2" w:rsidR="00A838F5">
        <w:rPr>
          <w:sz w:val="28"/>
          <w:szCs w:val="28"/>
        </w:rPr>
        <w:t>в отношении</w:t>
      </w:r>
      <w:r w:rsidRPr="007D77B2">
        <w:rPr>
          <w:sz w:val="28"/>
          <w:szCs w:val="28"/>
        </w:rPr>
        <w:t xml:space="preserve"> </w:t>
      </w:r>
      <w:r w:rsidR="009D3499">
        <w:rPr>
          <w:sz w:val="28"/>
          <w:szCs w:val="28"/>
        </w:rPr>
        <w:t xml:space="preserve">юридического лица акционерного </w:t>
      </w:r>
      <w:r>
        <w:rPr>
          <w:sz w:val="28"/>
          <w:szCs w:val="28"/>
        </w:rPr>
        <w:t>общества «Государственная компания «Северавтодор»</w:t>
      </w:r>
      <w:r w:rsidR="00687F6A">
        <w:rPr>
          <w:sz w:val="28"/>
          <w:szCs w:val="28"/>
        </w:rPr>
        <w:t>,</w:t>
      </w:r>
      <w:r>
        <w:rPr>
          <w:sz w:val="28"/>
          <w:szCs w:val="28"/>
        </w:rPr>
        <w:t xml:space="preserve"> ОГРН 1158601001129</w:t>
      </w:r>
      <w:r w:rsidR="009D3499">
        <w:rPr>
          <w:sz w:val="28"/>
          <w:szCs w:val="28"/>
        </w:rPr>
        <w:t>,</w:t>
      </w:r>
      <w:r w:rsidRPr="001F4D37">
        <w:t xml:space="preserve"> </w:t>
      </w:r>
      <w:r>
        <w:rPr>
          <w:sz w:val="28"/>
          <w:szCs w:val="28"/>
        </w:rPr>
        <w:t xml:space="preserve">дата присвоения 19.05.2015, ИНН 8602257512, </w:t>
      </w:r>
      <w:r w:rsidR="009D3499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юридический адрес</w:t>
      </w:r>
      <w:r w:rsidR="00AA36E7">
        <w:rPr>
          <w:sz w:val="28"/>
          <w:szCs w:val="28"/>
        </w:rPr>
        <w:t>: ХМАО-Югра</w:t>
      </w:r>
      <w:r>
        <w:rPr>
          <w:sz w:val="28"/>
          <w:szCs w:val="28"/>
        </w:rPr>
        <w:t>,</w:t>
      </w:r>
      <w:r w:rsidR="00AA36E7">
        <w:rPr>
          <w:sz w:val="28"/>
          <w:szCs w:val="28"/>
        </w:rPr>
        <w:t xml:space="preserve"> </w:t>
      </w:r>
      <w:r>
        <w:rPr>
          <w:sz w:val="28"/>
          <w:szCs w:val="28"/>
        </w:rPr>
        <w:t>г.Сургут, улица Промышленная, дом 5, адрес филиала</w:t>
      </w:r>
      <w:r w:rsidR="009D3499">
        <w:rPr>
          <w:sz w:val="28"/>
          <w:szCs w:val="28"/>
        </w:rPr>
        <w:t xml:space="preserve"> №7</w:t>
      </w:r>
      <w:r>
        <w:rPr>
          <w:sz w:val="28"/>
          <w:szCs w:val="28"/>
        </w:rPr>
        <w:t>:</w:t>
      </w:r>
      <w:r w:rsidRPr="001F4D37">
        <w:rPr>
          <w:sz w:val="28"/>
          <w:szCs w:val="28"/>
        </w:rPr>
        <w:t xml:space="preserve"> ХМАО-Югра, </w:t>
      </w:r>
      <w:r>
        <w:rPr>
          <w:sz w:val="28"/>
          <w:szCs w:val="28"/>
        </w:rPr>
        <w:t>г.Нягань</w:t>
      </w:r>
      <w:r w:rsidRPr="001F4D3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Южная, дом 1</w:t>
      </w:r>
      <w:r w:rsidR="00AA36E7">
        <w:rPr>
          <w:sz w:val="28"/>
          <w:szCs w:val="28"/>
        </w:rPr>
        <w:t>,</w:t>
      </w:r>
    </w:p>
    <w:p w:rsidR="001F4D37" w:rsidRPr="007D77B2" w:rsidP="001F4D37">
      <w:pPr>
        <w:ind w:firstLine="708"/>
        <w:jc w:val="both"/>
        <w:rPr>
          <w:sz w:val="28"/>
          <w:szCs w:val="28"/>
        </w:rPr>
      </w:pPr>
      <w:r w:rsidRPr="001F4D37">
        <w:rPr>
          <w:sz w:val="28"/>
          <w:szCs w:val="28"/>
        </w:rPr>
        <w:t>о совершении правонарушения, предусмотренного частью 1                           статьи 12.34 Кодекса Российской Федерации об административных правон</w:t>
      </w:r>
      <w:r w:rsidRPr="001F4D37">
        <w:rPr>
          <w:sz w:val="28"/>
          <w:szCs w:val="28"/>
        </w:rPr>
        <w:t>арушениях,</w:t>
      </w:r>
    </w:p>
    <w:p w:rsidR="00FE306F" w:rsidP="00FE306F">
      <w:pPr>
        <w:pStyle w:val="BodyTextIndent"/>
        <w:ind w:left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УСТАНОВИЛ:</w:t>
      </w:r>
    </w:p>
    <w:p w:rsidR="001F4D37" w:rsidRPr="007D77B2" w:rsidP="00FE306F">
      <w:pPr>
        <w:pStyle w:val="BodyTextIndent"/>
        <w:ind w:left="0"/>
        <w:jc w:val="center"/>
        <w:rPr>
          <w:sz w:val="28"/>
          <w:szCs w:val="28"/>
        </w:rPr>
      </w:pPr>
    </w:p>
    <w:p w:rsidR="00992359" w:rsidP="00992359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03.02</w:t>
      </w:r>
      <w:r w:rsidR="00A838F5">
        <w:rPr>
          <w:sz w:val="28"/>
          <w:szCs w:val="28"/>
        </w:rPr>
        <w:t>.2025</w:t>
      </w:r>
      <w:r w:rsidR="00AA36E7">
        <w:rPr>
          <w:sz w:val="28"/>
          <w:szCs w:val="28"/>
        </w:rPr>
        <w:t xml:space="preserve"> в</w:t>
      </w:r>
      <w:r w:rsidRPr="00AA36E7" w:rsidR="00AA36E7">
        <w:rPr>
          <w:sz w:val="28"/>
          <w:szCs w:val="28"/>
        </w:rPr>
        <w:t xml:space="preserve"> период времени с </w:t>
      </w:r>
      <w:r>
        <w:rPr>
          <w:sz w:val="28"/>
          <w:szCs w:val="28"/>
        </w:rPr>
        <w:t>20</w:t>
      </w:r>
      <w:r w:rsidRPr="00AA36E7" w:rsidR="00AA36E7">
        <w:rPr>
          <w:sz w:val="28"/>
          <w:szCs w:val="28"/>
        </w:rPr>
        <w:t xml:space="preserve"> часов </w:t>
      </w:r>
      <w:r w:rsidR="00A838F5">
        <w:rPr>
          <w:sz w:val="28"/>
          <w:szCs w:val="28"/>
        </w:rPr>
        <w:t>29</w:t>
      </w:r>
      <w:r w:rsidRPr="00AA36E7" w:rsidR="00AA36E7">
        <w:rPr>
          <w:sz w:val="28"/>
          <w:szCs w:val="28"/>
        </w:rPr>
        <w:t xml:space="preserve"> минут по </w:t>
      </w:r>
      <w:r>
        <w:rPr>
          <w:sz w:val="28"/>
          <w:szCs w:val="28"/>
        </w:rPr>
        <w:t>21</w:t>
      </w:r>
      <w:r w:rsidRPr="00AA36E7" w:rsidR="00AA36E7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11</w:t>
      </w:r>
      <w:r w:rsidRPr="00AA36E7" w:rsidR="00AA36E7">
        <w:rPr>
          <w:sz w:val="28"/>
          <w:szCs w:val="28"/>
        </w:rPr>
        <w:t xml:space="preserve"> минут </w:t>
      </w:r>
      <w:r w:rsidR="00746C02">
        <w:rPr>
          <w:sz w:val="28"/>
          <w:szCs w:val="28"/>
        </w:rPr>
        <w:t>на 1</w:t>
      </w:r>
      <w:r w:rsidR="009D3499">
        <w:rPr>
          <w:sz w:val="28"/>
          <w:szCs w:val="28"/>
        </w:rPr>
        <w:t>,</w:t>
      </w:r>
      <w:r w:rsidR="00746C02">
        <w:rPr>
          <w:sz w:val="28"/>
          <w:szCs w:val="28"/>
        </w:rPr>
        <w:t xml:space="preserve">4 км автомобильной дороги «подъезд к п.Талинка», на 190, 191, 192, 202, 203 км. автомобильной дороги «Югра»  (г.Ханты </w:t>
      </w:r>
      <w:r w:rsidRPr="00746C02" w:rsidR="00746C02">
        <w:rPr>
          <w:sz w:val="28"/>
          <w:szCs w:val="28"/>
        </w:rPr>
        <w:t>–</w:t>
      </w:r>
      <w:r w:rsidR="00746C02">
        <w:rPr>
          <w:sz w:val="28"/>
          <w:szCs w:val="28"/>
        </w:rPr>
        <w:t xml:space="preserve"> Мансийск – п.Талинка, п.Талинка – г.Советский) Октябрьского района </w:t>
      </w:r>
      <w:r>
        <w:rPr>
          <w:sz w:val="28"/>
          <w:szCs w:val="28"/>
        </w:rPr>
        <w:t>юридическое лицо</w:t>
      </w:r>
      <w:r w:rsidR="00E706CF">
        <w:rPr>
          <w:sz w:val="28"/>
          <w:szCs w:val="28"/>
        </w:rPr>
        <w:t xml:space="preserve"> </w:t>
      </w:r>
      <w:r w:rsidR="009D3499">
        <w:rPr>
          <w:sz w:val="28"/>
          <w:szCs w:val="28"/>
        </w:rPr>
        <w:t xml:space="preserve">акционерное общество «Государственная компания «Северавтодор» (далее - </w:t>
      </w:r>
      <w:r>
        <w:rPr>
          <w:sz w:val="28"/>
          <w:szCs w:val="28"/>
        </w:rPr>
        <w:t>АО</w:t>
      </w:r>
      <w:r w:rsidR="00E706CF">
        <w:rPr>
          <w:sz w:val="28"/>
          <w:szCs w:val="28"/>
        </w:rPr>
        <w:t xml:space="preserve"> «</w:t>
      </w:r>
      <w:r>
        <w:rPr>
          <w:sz w:val="28"/>
          <w:szCs w:val="28"/>
        </w:rPr>
        <w:t>ГК</w:t>
      </w:r>
      <w:r w:rsidR="00E706CF">
        <w:rPr>
          <w:sz w:val="28"/>
          <w:szCs w:val="28"/>
        </w:rPr>
        <w:t xml:space="preserve"> «Севератодор»</w:t>
      </w:r>
      <w:r w:rsidR="009D3499">
        <w:rPr>
          <w:sz w:val="28"/>
          <w:szCs w:val="28"/>
        </w:rPr>
        <w:t>)</w:t>
      </w:r>
      <w:r w:rsidR="00AA36E7">
        <w:rPr>
          <w:sz w:val="28"/>
          <w:szCs w:val="28"/>
        </w:rPr>
        <w:t xml:space="preserve">, </w:t>
      </w:r>
      <w:r w:rsidR="00746C02">
        <w:rPr>
          <w:sz w:val="28"/>
          <w:szCs w:val="28"/>
        </w:rPr>
        <w:t>допустило нарушение обязательных требован</w:t>
      </w:r>
      <w:r w:rsidR="001235BF">
        <w:rPr>
          <w:sz w:val="28"/>
          <w:szCs w:val="28"/>
        </w:rPr>
        <w:t>ий предусмотренных разделом №6.</w:t>
      </w:r>
      <w:r w:rsidR="00746C02">
        <w:rPr>
          <w:sz w:val="28"/>
          <w:szCs w:val="28"/>
        </w:rPr>
        <w:t>8, п. 6.7.2, 8.1, 8.9 ГОСТ Р-50597 – 2017, что в свою очередь создало реальную угрозу безопасности дорожного движения, жизн</w:t>
      </w:r>
      <w:r w:rsidR="009D3499">
        <w:rPr>
          <w:sz w:val="28"/>
          <w:szCs w:val="28"/>
        </w:rPr>
        <w:t>и</w:t>
      </w:r>
      <w:r w:rsidR="00746C02">
        <w:rPr>
          <w:sz w:val="28"/>
          <w:szCs w:val="28"/>
        </w:rPr>
        <w:t xml:space="preserve"> и здоровья людей.</w:t>
      </w:r>
      <w:r w:rsidR="009D3499">
        <w:rPr>
          <w:sz w:val="28"/>
          <w:szCs w:val="28"/>
        </w:rPr>
        <w:t xml:space="preserve"> Административное правонарушение выявлено в зоне ответственности филиала №7 АО «ГК «Севератодор»),</w:t>
      </w:r>
      <w:r>
        <w:rPr>
          <w:sz w:val="28"/>
          <w:szCs w:val="28"/>
        </w:rPr>
        <w:t xml:space="preserve"> по адресу: </w:t>
      </w:r>
      <w:r w:rsidRPr="001F4D37">
        <w:rPr>
          <w:sz w:val="28"/>
          <w:szCs w:val="28"/>
        </w:rPr>
        <w:t>ХМАО-Югра</w:t>
      </w:r>
      <w:r w:rsidRPr="001F4D37">
        <w:rPr>
          <w:sz w:val="28"/>
          <w:szCs w:val="28"/>
        </w:rPr>
        <w:t xml:space="preserve">, </w:t>
      </w:r>
      <w:r>
        <w:rPr>
          <w:sz w:val="28"/>
          <w:szCs w:val="28"/>
        </w:rPr>
        <w:t>г.Нягань</w:t>
      </w:r>
      <w:r w:rsidRPr="001F4D3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Южная, дом 1.</w:t>
      </w:r>
    </w:p>
    <w:p w:rsidR="00C65D47" w:rsidP="00C65D47">
      <w:pPr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  <w:lang w:eastAsia="x-none"/>
        </w:rPr>
        <w:t xml:space="preserve">Представитель </w:t>
      </w:r>
      <w:r>
        <w:rPr>
          <w:sz w:val="28"/>
          <w:szCs w:val="28"/>
        </w:rPr>
        <w:t xml:space="preserve">АО «ГК «Севератодор» </w:t>
      </w:r>
      <w:r w:rsidR="00AC3A28">
        <w:rPr>
          <w:sz w:val="28"/>
          <w:szCs w:val="28"/>
        </w:rPr>
        <w:t>*</w:t>
      </w:r>
      <w:r>
        <w:rPr>
          <w:sz w:val="28"/>
          <w:szCs w:val="28"/>
        </w:rPr>
        <w:t xml:space="preserve"> И.А., действующая на основании доверенности, </w:t>
      </w:r>
      <w:r>
        <w:rPr>
          <w:bCs/>
          <w:sz w:val="28"/>
          <w:szCs w:val="28"/>
        </w:rPr>
        <w:t>в судебном заседании с протоколом согласилась, вину не признала, поддержала доводы, изложенные в письменных возражениях, наличие устано</w:t>
      </w:r>
      <w:r>
        <w:rPr>
          <w:bCs/>
          <w:sz w:val="28"/>
          <w:szCs w:val="28"/>
        </w:rPr>
        <w:t>вленных осмотром нарушений не оспаривала, пояснила, что суть правонарушения заключается в бездействии, однако материалами дела подтверждается, что все необходимые меры Обществом были предприняты, кроме того, должностное лицо уже было привлечено к администр</w:t>
      </w:r>
      <w:r>
        <w:rPr>
          <w:bCs/>
          <w:sz w:val="28"/>
          <w:szCs w:val="28"/>
        </w:rPr>
        <w:t>ативной ответственности, ему назначено наказание в виде штрафа, ввиду отсутствия состава административного правонарушения просила прекратить производство по делу.</w:t>
      </w:r>
    </w:p>
    <w:p w:rsidR="00C65D47" w:rsidP="00C65D47">
      <w:pPr>
        <w:ind w:firstLine="720"/>
        <w:jc w:val="both"/>
        <w:rPr>
          <w:bCs/>
          <w:sz w:val="28"/>
          <w:szCs w:val="28"/>
        </w:rPr>
      </w:pPr>
    </w:p>
    <w:p w:rsidR="00400240" w:rsidP="00400240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Выслушав </w:t>
      </w:r>
      <w:r w:rsidR="00AC3A28"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 xml:space="preserve"> И.А., исследовав материалы дела, прихожу к следующему.</w:t>
      </w:r>
    </w:p>
    <w:p w:rsidR="00BB14F1" w:rsidRPr="00BB14F1" w:rsidP="00BB14F1">
      <w:pPr>
        <w:ind w:firstLine="708"/>
        <w:jc w:val="both"/>
        <w:rPr>
          <w:bCs/>
          <w:sz w:val="28"/>
          <w:szCs w:val="28"/>
        </w:rPr>
      </w:pPr>
      <w:r w:rsidRPr="00BB14F1">
        <w:rPr>
          <w:bCs/>
          <w:sz w:val="28"/>
          <w:szCs w:val="28"/>
        </w:rPr>
        <w:t>Отношения, возникаю</w:t>
      </w:r>
      <w:r w:rsidRPr="00BB14F1">
        <w:rPr>
          <w:bCs/>
          <w:sz w:val="28"/>
          <w:szCs w:val="28"/>
        </w:rPr>
        <w:t xml:space="preserve">щие в связи с использованием автомобильных дорог и осуществлением дорожной деятельности в Российской Федерации, регулируются Федеральным законом от </w:t>
      </w:r>
      <w:r>
        <w:rPr>
          <w:bCs/>
          <w:sz w:val="28"/>
          <w:szCs w:val="28"/>
        </w:rPr>
        <w:t>08.11.2007</w:t>
      </w:r>
      <w:r w:rsidRPr="00BB14F1">
        <w:rPr>
          <w:bCs/>
          <w:sz w:val="28"/>
          <w:szCs w:val="28"/>
        </w:rPr>
        <w:t xml:space="preserve"> №257-ФЗ «Об автомобильных дорогах и о дорожной деятельности в Российской Федерации и о внесении и</w:t>
      </w:r>
      <w:r w:rsidRPr="00BB14F1">
        <w:rPr>
          <w:bCs/>
          <w:sz w:val="28"/>
          <w:szCs w:val="28"/>
        </w:rPr>
        <w:t xml:space="preserve">зменений в отдельные законодательные акты Российской Федерации». </w:t>
      </w:r>
    </w:p>
    <w:p w:rsidR="00BB14F1" w:rsidRPr="00BB14F1" w:rsidP="00BB14F1">
      <w:pPr>
        <w:widowControl w:val="0"/>
        <w:shd w:val="clear" w:color="auto" w:fill="FFFFFF"/>
        <w:spacing w:line="298" w:lineRule="exact"/>
        <w:ind w:left="60"/>
        <w:jc w:val="both"/>
        <w:rPr>
          <w:bCs/>
          <w:sz w:val="28"/>
          <w:szCs w:val="28"/>
        </w:rPr>
      </w:pPr>
      <w:r w:rsidRPr="00BB14F1">
        <w:rPr>
          <w:bCs/>
          <w:sz w:val="28"/>
          <w:szCs w:val="28"/>
        </w:rPr>
        <w:tab/>
        <w:t>Конституцией Российской Федерации (статья 2) и Федеральным законом от 10.12.1995 №196-ФЗ «О безопасности дорожного движения» (статья 3) закреплен приоритет жизни и здоровья граждан, участву</w:t>
      </w:r>
      <w:r w:rsidRPr="00BB14F1">
        <w:rPr>
          <w:bCs/>
          <w:sz w:val="28"/>
          <w:szCs w:val="28"/>
        </w:rPr>
        <w:t>ющих в дорожном движении, над экономическими результатами хозяйственной деятельности в области обеспечения безопасности дорожного движения.</w:t>
      </w:r>
    </w:p>
    <w:p w:rsidR="00C64DD4" w:rsidRPr="00C64DD4" w:rsidP="00C64DD4">
      <w:pPr>
        <w:ind w:firstLine="720"/>
        <w:jc w:val="both"/>
        <w:rPr>
          <w:bCs/>
          <w:sz w:val="28"/>
          <w:szCs w:val="28"/>
        </w:rPr>
      </w:pPr>
      <w:r w:rsidRPr="00992359">
        <w:rPr>
          <w:bCs/>
          <w:sz w:val="28"/>
          <w:szCs w:val="28"/>
        </w:rPr>
        <w:t xml:space="preserve">Согласно </w:t>
      </w:r>
      <w:hyperlink r:id="rId4" w:history="1">
        <w:r w:rsidRPr="00992359">
          <w:rPr>
            <w:bCs/>
            <w:sz w:val="28"/>
            <w:szCs w:val="28"/>
          </w:rPr>
          <w:t>статье 12.34</w:t>
        </w:r>
      </w:hyperlink>
      <w:r w:rsidRPr="00992359">
        <w:rPr>
          <w:bCs/>
          <w:sz w:val="28"/>
          <w:szCs w:val="28"/>
        </w:rPr>
        <w:t xml:space="preserve"> Кодекса Российской Федерации об административных правонарушениях (в редакции, действовавшей на момент возникновения обстоятельств, послуживших основанием для привлечения Общества к административной ответственности) </w:t>
      </w:r>
      <w:r>
        <w:rPr>
          <w:bCs/>
          <w:sz w:val="28"/>
          <w:szCs w:val="28"/>
        </w:rPr>
        <w:t>н</w:t>
      </w:r>
      <w:r w:rsidRPr="00C64DD4">
        <w:rPr>
          <w:bCs/>
          <w:sz w:val="28"/>
          <w:szCs w:val="28"/>
        </w:rPr>
        <w:t xml:space="preserve">есоблюдение </w:t>
      </w:r>
      <w:hyperlink r:id="rId5" w:history="1">
        <w:r w:rsidRPr="00C64DD4">
          <w:rPr>
            <w:bCs/>
            <w:sz w:val="28"/>
            <w:szCs w:val="28"/>
          </w:rPr>
          <w:t>требований</w:t>
        </w:r>
      </w:hyperlink>
      <w:r w:rsidRPr="00C64DD4">
        <w:rPr>
          <w:bCs/>
          <w:sz w:val="28"/>
          <w:szCs w:val="28"/>
        </w:rPr>
        <w:t xml:space="preserve"> по обеспечению безопасности дорожного движения при строительстве, реконструкции, ремонте и содержании дорог, железнодорожных пере</w:t>
      </w:r>
      <w:r w:rsidRPr="00C64DD4">
        <w:rPr>
          <w:bCs/>
          <w:sz w:val="28"/>
          <w:szCs w:val="28"/>
        </w:rPr>
        <w:t>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прекращения движения транспортных средств на отдельных участках дорог в случаях, если пользование т</w:t>
      </w:r>
      <w:r w:rsidRPr="00C64DD4">
        <w:rPr>
          <w:bCs/>
          <w:sz w:val="28"/>
          <w:szCs w:val="28"/>
        </w:rPr>
        <w:t>акими участками угрожает безопасности дорожного движения.</w:t>
      </w:r>
    </w:p>
    <w:p w:rsidR="00992359" w:rsidRPr="00992359" w:rsidP="00C64DD4">
      <w:pPr>
        <w:ind w:firstLine="720"/>
        <w:jc w:val="both"/>
        <w:rPr>
          <w:bCs/>
          <w:sz w:val="28"/>
          <w:szCs w:val="28"/>
        </w:rPr>
      </w:pPr>
      <w:r w:rsidRPr="00992359">
        <w:rPr>
          <w:bCs/>
          <w:sz w:val="28"/>
          <w:szCs w:val="28"/>
        </w:rPr>
        <w:t xml:space="preserve"> Объективную сторону указанного административного правонарушения составляют действия (бездействие) юридических и физических лиц, выразившиеся в несоблюдении (нарушении) требований по обеспечению без</w:t>
      </w:r>
      <w:r w:rsidRPr="00992359">
        <w:rPr>
          <w:bCs/>
          <w:sz w:val="28"/>
          <w:szCs w:val="28"/>
        </w:rPr>
        <w:t xml:space="preserve">опасности дорожного движения при ремонте и содержании дорог и иных дорожных сооружений либо непринятие мер по своевременному устранению угрожающих безопасности дорожного движения помех. </w:t>
      </w:r>
    </w:p>
    <w:p w:rsidR="00574D75" w:rsidRPr="00574D75" w:rsidP="00574D75">
      <w:pPr>
        <w:ind w:firstLine="720"/>
        <w:jc w:val="both"/>
        <w:rPr>
          <w:bCs/>
          <w:sz w:val="28"/>
          <w:szCs w:val="28"/>
        </w:rPr>
      </w:pPr>
      <w:r w:rsidRPr="00574D75">
        <w:rPr>
          <w:bCs/>
          <w:sz w:val="28"/>
          <w:szCs w:val="28"/>
        </w:rPr>
        <w:t xml:space="preserve">В соответствии со </w:t>
      </w:r>
      <w:hyperlink r:id="rId6" w:history="1">
        <w:r w:rsidRPr="00574D75">
          <w:rPr>
            <w:bCs/>
            <w:sz w:val="28"/>
            <w:szCs w:val="28"/>
          </w:rPr>
          <w:t>ст. 26.11</w:t>
        </w:r>
      </w:hyperlink>
      <w:r w:rsidRPr="00574D75">
        <w:rPr>
          <w:bCs/>
          <w:sz w:val="28"/>
          <w:szCs w:val="28"/>
        </w:rPr>
        <w:t xml:space="preserve"> Кодекса Российской Федерации об административных правонарушениях судья, осуществляющий производство по делу об административном </w:t>
      </w:r>
      <w:r w:rsidRPr="00574D75">
        <w:rPr>
          <w:bCs/>
          <w:sz w:val="28"/>
          <w:szCs w:val="28"/>
        </w:rPr>
        <w:t>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574D75" w:rsidP="00574D7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соответствии со статьей 26.2 </w:t>
      </w:r>
      <w:r w:rsidRPr="00EA0C26" w:rsidR="00EA0C26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D77B2">
        <w:rPr>
          <w:sz w:val="28"/>
          <w:szCs w:val="28"/>
        </w:rPr>
        <w:t>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</w:t>
      </w:r>
      <w:r w:rsidRPr="007D77B2">
        <w:rPr>
          <w:sz w:val="28"/>
          <w:szCs w:val="28"/>
        </w:rPr>
        <w:t>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AD5971" w:rsidP="00243234">
      <w:pPr>
        <w:ind w:right="-2" w:firstLine="708"/>
        <w:jc w:val="both"/>
        <w:rPr>
          <w:sz w:val="28"/>
          <w:szCs w:val="28"/>
        </w:rPr>
      </w:pPr>
      <w:r w:rsidRPr="00574D75">
        <w:rPr>
          <w:sz w:val="28"/>
          <w:szCs w:val="28"/>
        </w:rPr>
        <w:t xml:space="preserve">Согласно протоколу об административном правонарушении в вину АО </w:t>
      </w:r>
      <w:r w:rsidR="00243234">
        <w:rPr>
          <w:sz w:val="28"/>
          <w:szCs w:val="28"/>
        </w:rPr>
        <w:t>«</w:t>
      </w:r>
      <w:r w:rsidRPr="00574D75">
        <w:rPr>
          <w:sz w:val="28"/>
          <w:szCs w:val="28"/>
        </w:rPr>
        <w:t xml:space="preserve">ГК </w:t>
      </w:r>
      <w:r w:rsidR="00243234">
        <w:rPr>
          <w:sz w:val="28"/>
          <w:szCs w:val="28"/>
        </w:rPr>
        <w:t>«</w:t>
      </w:r>
      <w:r w:rsidRPr="00574D75">
        <w:rPr>
          <w:sz w:val="28"/>
          <w:szCs w:val="28"/>
        </w:rPr>
        <w:t>Северавтодо</w:t>
      </w:r>
      <w:r w:rsidRPr="00574D75">
        <w:rPr>
          <w:sz w:val="28"/>
          <w:szCs w:val="28"/>
        </w:rPr>
        <w:t>р</w:t>
      </w:r>
      <w:r w:rsidR="00243234">
        <w:rPr>
          <w:sz w:val="28"/>
          <w:szCs w:val="28"/>
        </w:rPr>
        <w:t>»</w:t>
      </w:r>
      <w:r w:rsidRPr="00574D75">
        <w:rPr>
          <w:sz w:val="28"/>
          <w:szCs w:val="28"/>
        </w:rPr>
        <w:t xml:space="preserve"> вменено нарушение </w:t>
      </w:r>
      <w:r>
        <w:rPr>
          <w:sz w:val="28"/>
          <w:szCs w:val="28"/>
        </w:rPr>
        <w:t>обязательных требований</w:t>
      </w:r>
      <w:r w:rsidR="00243234">
        <w:rPr>
          <w:sz w:val="28"/>
          <w:szCs w:val="28"/>
        </w:rPr>
        <w:t xml:space="preserve"> раздела </w:t>
      </w:r>
      <w:r w:rsidR="00960B55">
        <w:rPr>
          <w:sz w:val="28"/>
          <w:szCs w:val="28"/>
        </w:rPr>
        <w:t xml:space="preserve">6, </w:t>
      </w:r>
      <w:r w:rsidR="00243234">
        <w:rPr>
          <w:sz w:val="28"/>
          <w:szCs w:val="28"/>
        </w:rPr>
        <w:t xml:space="preserve">8 </w:t>
      </w:r>
      <w:r w:rsidR="00960B55">
        <w:rPr>
          <w:sz w:val="28"/>
          <w:szCs w:val="28"/>
        </w:rPr>
        <w:t>п.</w:t>
      </w:r>
      <w:r w:rsidR="00243234">
        <w:rPr>
          <w:sz w:val="28"/>
          <w:szCs w:val="28"/>
        </w:rPr>
        <w:t>п.</w:t>
      </w:r>
      <w:r w:rsidR="00960B55">
        <w:rPr>
          <w:sz w:val="28"/>
          <w:szCs w:val="28"/>
        </w:rPr>
        <w:t xml:space="preserve"> 6.7.2, </w:t>
      </w:r>
      <w:r w:rsidR="00243234">
        <w:rPr>
          <w:sz w:val="28"/>
          <w:szCs w:val="28"/>
        </w:rPr>
        <w:t>8.1</w:t>
      </w:r>
      <w:r w:rsidR="00960B55">
        <w:rPr>
          <w:sz w:val="28"/>
          <w:szCs w:val="28"/>
        </w:rPr>
        <w:t>, 8.9</w:t>
      </w:r>
      <w:r w:rsidR="00243234">
        <w:rPr>
          <w:sz w:val="28"/>
          <w:szCs w:val="28"/>
        </w:rPr>
        <w:t xml:space="preserve"> ГОСТ Р50597-2017 по обеспечению безопасности дорожного движения, выразившихся в наличии на проезжей части зимней скользкости в виде снежного наката на карьерном ограждении дорожных световозвращателей, имеющих дефект в виде загрязнения дорожно-ледяными отложениями, снежного вала на мостовом сооружении р.Хора.</w:t>
      </w:r>
      <w:r w:rsidRPr="00243234" w:rsidR="00243234">
        <w:rPr>
          <w:sz w:val="28"/>
          <w:szCs w:val="28"/>
        </w:rPr>
        <w:t xml:space="preserve"> </w:t>
      </w:r>
    </w:p>
    <w:p w:rsidR="00243234" w:rsidP="00243234">
      <w:pPr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Административное правонарушение выявлено в зоне ответственности филиала №7 АО «ГК «Севератодор»), по адресу: </w:t>
      </w:r>
      <w:r w:rsidRPr="001F4D37">
        <w:rPr>
          <w:sz w:val="28"/>
          <w:szCs w:val="28"/>
        </w:rPr>
        <w:t xml:space="preserve">ХМАО-Югра, </w:t>
      </w:r>
      <w:r>
        <w:rPr>
          <w:sz w:val="28"/>
          <w:szCs w:val="28"/>
        </w:rPr>
        <w:t>г.</w:t>
      </w:r>
      <w:r>
        <w:rPr>
          <w:sz w:val="28"/>
          <w:szCs w:val="28"/>
        </w:rPr>
        <w:t>Нягань</w:t>
      </w:r>
      <w:r w:rsidRPr="001F4D37">
        <w:rPr>
          <w:sz w:val="28"/>
          <w:szCs w:val="28"/>
        </w:rPr>
        <w:t xml:space="preserve">, улица </w:t>
      </w:r>
      <w:r>
        <w:rPr>
          <w:sz w:val="28"/>
          <w:szCs w:val="28"/>
        </w:rPr>
        <w:t>Южная, дом 1.</w:t>
      </w:r>
    </w:p>
    <w:p w:rsidR="00B95E89" w:rsidRPr="007D77B2" w:rsidP="00B95E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Объективную сторону административного правонарушения, предусмотренного ч</w:t>
      </w:r>
      <w:r>
        <w:rPr>
          <w:sz w:val="28"/>
          <w:szCs w:val="28"/>
        </w:rPr>
        <w:t xml:space="preserve">астью </w:t>
      </w:r>
      <w:r w:rsidRPr="007D77B2">
        <w:rPr>
          <w:sz w:val="28"/>
          <w:szCs w:val="28"/>
        </w:rPr>
        <w:t>1 ст</w:t>
      </w:r>
      <w:r>
        <w:rPr>
          <w:sz w:val="28"/>
          <w:szCs w:val="28"/>
        </w:rPr>
        <w:t>атьи</w:t>
      </w:r>
      <w:r w:rsidRPr="007D77B2">
        <w:rPr>
          <w:sz w:val="28"/>
          <w:szCs w:val="28"/>
        </w:rPr>
        <w:t xml:space="preserve"> 12.34 </w:t>
      </w:r>
      <w:r w:rsidRPr="00EA0C26">
        <w:rPr>
          <w:sz w:val="28"/>
          <w:szCs w:val="28"/>
        </w:rPr>
        <w:t>Кодекса Российской Федерации об административных правонарушениях</w:t>
      </w:r>
      <w:r w:rsidRPr="007D77B2">
        <w:rPr>
          <w:sz w:val="28"/>
          <w:szCs w:val="28"/>
        </w:rPr>
        <w:t xml:space="preserve">, составляют действия (бездействие) юридических и должностных лиц, </w:t>
      </w:r>
      <w:r w:rsidRPr="007D77B2">
        <w:rPr>
          <w:sz w:val="28"/>
          <w:szCs w:val="28"/>
        </w:rPr>
        <w:t>выразившиеся в несоблюдении (нарушений) требований по обеспечению безопасности дорожного движения при ремонте и содержании дорог иных дорожных сооружений либо непринятие мер по своевременному устранению угрожающих безопасности дорожного движения, помех.</w:t>
      </w:r>
    </w:p>
    <w:p w:rsidR="00B95E89" w:rsidRPr="007D77B2" w:rsidP="00B95E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</w:t>
      </w:r>
      <w:r w:rsidRPr="007D77B2">
        <w:rPr>
          <w:sz w:val="28"/>
          <w:szCs w:val="28"/>
        </w:rPr>
        <w:t>бъектом предусмотренного с</w:t>
      </w:r>
      <w:r>
        <w:rPr>
          <w:sz w:val="28"/>
          <w:szCs w:val="28"/>
        </w:rPr>
        <w:t>татьей</w:t>
      </w:r>
      <w:r w:rsidRPr="007D77B2">
        <w:rPr>
          <w:sz w:val="28"/>
          <w:szCs w:val="28"/>
        </w:rPr>
        <w:t xml:space="preserve"> 12.34 </w:t>
      </w:r>
      <w:r w:rsidRPr="00EA0C26">
        <w:rPr>
          <w:sz w:val="28"/>
          <w:szCs w:val="28"/>
        </w:rPr>
        <w:t xml:space="preserve">Кодекса Российской Федерации об административных правонарушениях </w:t>
      </w:r>
      <w:r w:rsidRPr="007D77B2">
        <w:rPr>
          <w:sz w:val="28"/>
          <w:szCs w:val="28"/>
        </w:rPr>
        <w:t>правонарушения являются должностные и юридические лица, ответственные за содержание дорог.</w:t>
      </w:r>
    </w:p>
    <w:p w:rsidR="00B95E89" w:rsidP="00B95E8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Субъективная сторона состава комментируемого правонарушения в</w:t>
      </w:r>
      <w:r w:rsidRPr="007D77B2">
        <w:rPr>
          <w:sz w:val="28"/>
          <w:szCs w:val="28"/>
        </w:rPr>
        <w:t xml:space="preserve">ыражается в форме бездействия. </w:t>
      </w:r>
    </w:p>
    <w:p w:rsidR="004C7A87" w:rsidP="004C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A87">
        <w:rPr>
          <w:sz w:val="28"/>
          <w:szCs w:val="28"/>
        </w:rPr>
        <w:t xml:space="preserve">Согласно </w:t>
      </w:r>
      <w:hyperlink r:id="rId7" w:history="1">
        <w:r w:rsidRPr="004C7A87">
          <w:rPr>
            <w:sz w:val="28"/>
            <w:szCs w:val="28"/>
          </w:rPr>
          <w:t>статье 3</w:t>
        </w:r>
      </w:hyperlink>
      <w:r w:rsidRPr="004C7A87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>08.11.2007</w:t>
      </w:r>
      <w:r w:rsidRPr="004C7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C7A87">
        <w:rPr>
          <w:sz w:val="28"/>
          <w:szCs w:val="28"/>
        </w:rPr>
        <w:t xml:space="preserve">257-ФЗ </w:t>
      </w:r>
      <w:r>
        <w:rPr>
          <w:sz w:val="28"/>
          <w:szCs w:val="28"/>
        </w:rPr>
        <w:t>«</w:t>
      </w:r>
      <w:r w:rsidRPr="004C7A87">
        <w:rPr>
          <w:sz w:val="28"/>
          <w:szCs w:val="28"/>
        </w:rPr>
        <w:t xml:space="preserve">Об автомобильных дорогах и о дорожной </w:t>
      </w:r>
      <w:r w:rsidRPr="004C7A87">
        <w:rPr>
          <w:sz w:val="28"/>
          <w:szCs w:val="28"/>
        </w:rPr>
        <w:t>деятельности в Российской Федерации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4C7A87">
        <w:rPr>
          <w:sz w:val="28"/>
          <w:szCs w:val="28"/>
        </w:rPr>
        <w:t xml:space="preserve"> деятельность по содержанию и ремонту автомобильных дорог включена в общее понятие дорожной деятельности.</w:t>
      </w:r>
    </w:p>
    <w:p w:rsidR="00827A49" w:rsidRPr="007D77B2" w:rsidP="00827A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статье 1 Федерального закона</w:t>
      </w:r>
      <w:r w:rsidRPr="007D77B2">
        <w:rPr>
          <w:sz w:val="28"/>
          <w:szCs w:val="28"/>
        </w:rPr>
        <w:t xml:space="preserve"> №196-ФЗ от 10.12.1995 «О безопасности дорожного движения» основополагающей задачей по обеспечению безопасности дорожного движения на территории Российской Федерации является охрана жизни, здоровья и имущества граждан, защита их прав и законных интересов, </w:t>
      </w:r>
      <w:r w:rsidRPr="007D77B2">
        <w:rPr>
          <w:sz w:val="28"/>
          <w:szCs w:val="28"/>
        </w:rPr>
        <w:t>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4C7A87" w:rsidP="004C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 </w:t>
      </w:r>
      <w:r w:rsidRPr="004C7A87">
        <w:rPr>
          <w:sz w:val="28"/>
          <w:szCs w:val="28"/>
        </w:rPr>
        <w:t>Федерального закона от 10</w:t>
      </w:r>
      <w:r>
        <w:rPr>
          <w:sz w:val="28"/>
          <w:szCs w:val="28"/>
        </w:rPr>
        <w:t>.12.1995</w:t>
      </w:r>
      <w:r w:rsidRPr="004C7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C7A87">
        <w:rPr>
          <w:sz w:val="28"/>
          <w:szCs w:val="28"/>
        </w:rPr>
        <w:t xml:space="preserve">196-ФЗ </w:t>
      </w:r>
      <w:r>
        <w:rPr>
          <w:sz w:val="28"/>
          <w:szCs w:val="28"/>
        </w:rPr>
        <w:t>«</w:t>
      </w:r>
      <w:r w:rsidRPr="004C7A87">
        <w:rPr>
          <w:sz w:val="28"/>
          <w:szCs w:val="28"/>
        </w:rPr>
        <w:t>О безопасности дорожного движения</w:t>
      </w:r>
      <w:r>
        <w:rPr>
          <w:sz w:val="28"/>
          <w:szCs w:val="28"/>
        </w:rPr>
        <w:t>»</w:t>
      </w:r>
      <w:r w:rsidRPr="004C7A87">
        <w:rPr>
          <w:sz w:val="28"/>
          <w:szCs w:val="28"/>
        </w:rPr>
        <w:t xml:space="preserve"> основными при</w:t>
      </w:r>
      <w:r w:rsidRPr="004C7A87">
        <w:rPr>
          <w:sz w:val="28"/>
          <w:szCs w:val="28"/>
        </w:rPr>
        <w:t xml:space="preserve">нципами обеспечения безопасности дорожного движения является приоритет жизни и здоровья граждан, участвующих в дорожном движении, над экономическими результатами хозяйственной деятельности. </w:t>
      </w:r>
    </w:p>
    <w:p w:rsidR="004C7A87" w:rsidP="004C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hyperlink r:id="rId8" w:history="1">
        <w:r w:rsidRPr="004C7A87">
          <w:rPr>
            <w:sz w:val="28"/>
            <w:szCs w:val="28"/>
          </w:rPr>
          <w:t>Пунктом 2 статьи 12</w:t>
        </w:r>
      </w:hyperlink>
      <w:r w:rsidRPr="004C7A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названного </w:t>
      </w:r>
      <w:r w:rsidRPr="004C7A87">
        <w:rPr>
          <w:sz w:val="28"/>
          <w:szCs w:val="28"/>
        </w:rPr>
        <w:t xml:space="preserve">Федерального закона предусмотрено, что обязанность по обеспечению соответствия состояния дорог при их содержании установленным техническим регламентам и другим </w:t>
      </w:r>
      <w:r w:rsidRPr="004C7A87">
        <w:rPr>
          <w:sz w:val="28"/>
          <w:szCs w:val="28"/>
        </w:rPr>
        <w:t>нормативным до</w:t>
      </w:r>
      <w:r w:rsidRPr="004C7A87">
        <w:rPr>
          <w:sz w:val="28"/>
          <w:szCs w:val="28"/>
        </w:rPr>
        <w:t xml:space="preserve">кументам возлагается на лица, осуществляющие содержание автомобильных дорог. </w:t>
      </w:r>
    </w:p>
    <w:p w:rsidR="00827A49" w:rsidRPr="007D77B2" w:rsidP="00827A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статью 22 Федерального закона от 10.12.1995 № 196-ФЗ «О безопасности дорожного движения» включен перечень документов по стандартизации (их частей), применение которых обязатель</w:t>
      </w:r>
      <w:r w:rsidRPr="007D77B2">
        <w:rPr>
          <w:sz w:val="28"/>
          <w:szCs w:val="28"/>
        </w:rPr>
        <w:t>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4C7A87" w:rsidRPr="004C7A87" w:rsidP="004C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A87">
        <w:rPr>
          <w:sz w:val="28"/>
          <w:szCs w:val="28"/>
        </w:rPr>
        <w:t xml:space="preserve">Согласно </w:t>
      </w:r>
      <w:hyperlink r:id="rId9" w:history="1">
        <w:r w:rsidRPr="004C7A87">
          <w:rPr>
            <w:sz w:val="28"/>
            <w:szCs w:val="28"/>
          </w:rPr>
          <w:t>пункту 13</w:t>
        </w:r>
      </w:hyperlink>
      <w:r w:rsidRPr="004C7A87">
        <w:rPr>
          <w:sz w:val="28"/>
          <w:szCs w:val="28"/>
        </w:rPr>
        <w:t xml:space="preserve"> Основных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Правительства Российской Федерации от 23</w:t>
      </w:r>
      <w:r>
        <w:rPr>
          <w:sz w:val="28"/>
          <w:szCs w:val="28"/>
        </w:rPr>
        <w:t>.10.1993</w:t>
      </w:r>
      <w:r w:rsidRPr="004C7A8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4C7A87">
        <w:rPr>
          <w:sz w:val="28"/>
          <w:szCs w:val="28"/>
        </w:rPr>
        <w:t>1090, должностные и иные лица, ответственные за состояние дорог, железнодорожных переездов и других дорожных сооружений, обязаны содержать дороги, железнодорожные переезды и другие дорожные сооружения в безопасном для движения состоянии в соответ</w:t>
      </w:r>
      <w:r w:rsidRPr="004C7A87">
        <w:rPr>
          <w:sz w:val="28"/>
          <w:szCs w:val="28"/>
        </w:rPr>
        <w:t>ствии с требованиями стандартов, норм и правил.</w:t>
      </w:r>
    </w:p>
    <w:p w:rsidR="00827A49" w:rsidP="00827A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Распоряжением Правительства Российской Федерации от 04.11.2017 № 2438-р «Об утверждении перечня документов по стандартизации, обязательное применение которых обеспечивает безопасность дорожного движения при е</w:t>
      </w:r>
      <w:r w:rsidRPr="007D77B2">
        <w:rPr>
          <w:sz w:val="28"/>
          <w:szCs w:val="28"/>
        </w:rPr>
        <w:t xml:space="preserve">го организации на территории Российской Федерации», утвержден перечень документов по стандартизации, обязательных к применению всеми должностными и юридическими лицами и обеспечении безопасности дорожного движения. В данный перечень включен ГОСТ Р </w:t>
      </w:r>
      <w:r>
        <w:rPr>
          <w:sz w:val="28"/>
          <w:szCs w:val="28"/>
        </w:rPr>
        <w:t>50597-20</w:t>
      </w:r>
      <w:r>
        <w:rPr>
          <w:sz w:val="28"/>
          <w:szCs w:val="28"/>
        </w:rPr>
        <w:t>17</w:t>
      </w:r>
      <w:r w:rsidRPr="007D77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6637B" w:rsidRPr="0086637B" w:rsidP="0086637B">
      <w:pPr>
        <w:widowControl w:val="0"/>
        <w:ind w:right="38" w:firstLine="708"/>
        <w:jc w:val="both"/>
        <w:rPr>
          <w:sz w:val="28"/>
          <w:szCs w:val="28"/>
        </w:rPr>
      </w:pPr>
      <w:r w:rsidRPr="0086637B">
        <w:rPr>
          <w:sz w:val="28"/>
          <w:szCs w:val="28"/>
        </w:rPr>
        <w:t>Данный стандарт устанавливает перечень и допустимые по условиям обеспечения безопасности движения предельные значения показателей эксплуатационного состояния автомобильных дорог, улиц и дорог городов и других населенных пунктов, а также требования к э</w:t>
      </w:r>
      <w:r w:rsidRPr="0086637B">
        <w:rPr>
          <w:sz w:val="28"/>
          <w:szCs w:val="28"/>
        </w:rPr>
        <w:t>ксплуатационному состоянию технических средств организации дорожного движения.</w:t>
      </w:r>
    </w:p>
    <w:p w:rsidR="0086637B" w:rsidRPr="0086637B" w:rsidP="0086637B">
      <w:pPr>
        <w:widowControl w:val="0"/>
        <w:ind w:right="38" w:firstLine="709"/>
        <w:jc w:val="both"/>
        <w:rPr>
          <w:sz w:val="28"/>
          <w:szCs w:val="28"/>
        </w:rPr>
      </w:pPr>
      <w:r w:rsidRPr="0086637B">
        <w:rPr>
          <w:sz w:val="28"/>
          <w:szCs w:val="28"/>
        </w:rPr>
        <w:t xml:space="preserve">Все требования стандарта являются обязательными и направлены на обеспечение безопасности дорожного движения, сохранение жизни, здоровья и имущества населения, охрану окружающей </w:t>
      </w:r>
      <w:r w:rsidRPr="0086637B">
        <w:rPr>
          <w:sz w:val="28"/>
          <w:szCs w:val="28"/>
        </w:rPr>
        <w:t>среды.</w:t>
      </w:r>
    </w:p>
    <w:p w:rsidR="0086637B" w:rsidRPr="0086637B" w:rsidP="0086637B">
      <w:pPr>
        <w:widowControl w:val="0"/>
        <w:ind w:right="38" w:firstLine="709"/>
        <w:jc w:val="both"/>
        <w:rPr>
          <w:sz w:val="28"/>
          <w:szCs w:val="28"/>
        </w:rPr>
      </w:pPr>
      <w:r w:rsidRPr="0086637B">
        <w:rPr>
          <w:sz w:val="28"/>
          <w:szCs w:val="28"/>
        </w:rPr>
        <w:t>Несоблюдение требований ГОСТ Р50597-2017 создает реальную угрозу безопасности дорожного движения, так как, данным стандартом установлены предельные значения показателей эксплуатационного состояния автомобильных дорог, снижение которых негативно отра</w:t>
      </w:r>
      <w:r w:rsidRPr="0086637B">
        <w:rPr>
          <w:sz w:val="28"/>
          <w:szCs w:val="28"/>
        </w:rPr>
        <w:t>жается на дорожно-транспортной обстановке, уменьшает разрешенные скорости движения, а также не обеспечивает безопасное, удобное и комфортабельное движение автотранспортных средств с расчетными скоростями.</w:t>
      </w:r>
    </w:p>
    <w:p w:rsidR="00827A49" w:rsidP="00827A4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Выездное обследование </w:t>
      </w:r>
      <w:r>
        <w:rPr>
          <w:sz w:val="28"/>
          <w:szCs w:val="28"/>
        </w:rPr>
        <w:t>было проведено с использовани</w:t>
      </w:r>
      <w:r>
        <w:rPr>
          <w:sz w:val="28"/>
          <w:szCs w:val="28"/>
        </w:rPr>
        <w:t>ем методики п. 9.4.2 ГОСТ Р 50597-2017</w:t>
      </w:r>
      <w:r w:rsidRPr="007D77B2">
        <w:rPr>
          <w:sz w:val="28"/>
          <w:szCs w:val="28"/>
        </w:rPr>
        <w:t>.</w:t>
      </w:r>
    </w:p>
    <w:p w:rsidR="004C7A87" w:rsidP="004C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уставу АО «ГК «Севератодор» Общество осуществляет, в том числе ремонт и содержание автомобильных дорог, строительство и содержание зимних автомобильных дорог и ледовых переправ.</w:t>
      </w:r>
    </w:p>
    <w:p w:rsidR="004C7A87" w:rsidP="004C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государствен</w:t>
      </w:r>
      <w:r>
        <w:rPr>
          <w:sz w:val="28"/>
          <w:szCs w:val="28"/>
        </w:rPr>
        <w:t>ным контрактом от 09.12.2022 №10/22/222 АО «ГК «Севератодор» обязуется оказывать услуги по содержанию автомобильных дорог общего пользования регионального или межмуниципального значения ХМАО-Югры и сооружений на них в соответствии с техническим заданием, н</w:t>
      </w:r>
      <w:r>
        <w:rPr>
          <w:sz w:val="28"/>
          <w:szCs w:val="28"/>
        </w:rPr>
        <w:t>аправленные на обеспечение бесперебойного и безопасного движения транспортных средств, сохранности автомобильных дорог и искусственных сооружений.</w:t>
      </w:r>
    </w:p>
    <w:p w:rsidR="004C7A87" w:rsidP="004C7A8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разделом 5 Положения о федеральном государственном контроле (надзоре) в области безопасности</w:t>
      </w:r>
      <w:r>
        <w:rPr>
          <w:sz w:val="28"/>
          <w:szCs w:val="28"/>
        </w:rPr>
        <w:t xml:space="preserve"> дорожного движения, утвержденного постановлением Правительства Российской Федерации от 30.06.2021 № 1101 и ст.97.1 Федерального закона от 31.07.2020 №248 – ФЗ «О государственном контроле (надзоре) и муниципальном контроле в Российской Федерации на основан</w:t>
      </w:r>
      <w:r>
        <w:rPr>
          <w:sz w:val="28"/>
          <w:szCs w:val="28"/>
        </w:rPr>
        <w:t xml:space="preserve">ии решения о проведении постоянного рейда при осуществлении федерального государственного контроля (надзора) в области безопасности дорожного движения от 01.02.2025 №2, </w:t>
      </w:r>
      <w:r w:rsidRPr="007D77B2">
        <w:rPr>
          <w:sz w:val="28"/>
          <w:szCs w:val="28"/>
        </w:rPr>
        <w:t>проведено выездное обследование</w:t>
      </w:r>
      <w:r>
        <w:rPr>
          <w:sz w:val="28"/>
          <w:szCs w:val="28"/>
        </w:rPr>
        <w:t xml:space="preserve">  автомобильной дороги</w:t>
      </w:r>
      <w:r w:rsidR="00BB7C89">
        <w:rPr>
          <w:sz w:val="28"/>
          <w:szCs w:val="28"/>
        </w:rPr>
        <w:t xml:space="preserve"> </w:t>
      </w:r>
      <w:r>
        <w:rPr>
          <w:sz w:val="28"/>
          <w:szCs w:val="28"/>
        </w:rPr>
        <w:t>к подъезд к п.Талинка ПК 0 км. по ПК 4 км + 024 м., автомобильной дороги Югра с ПК 140 км. по ПК 220 км.+475м. Октябрьского района, на предмет соответствия нормативов и стандартов в области обеспечения безопасности дорожного движения при производстве дорож</w:t>
      </w:r>
      <w:r>
        <w:rPr>
          <w:sz w:val="28"/>
          <w:szCs w:val="28"/>
        </w:rPr>
        <w:t xml:space="preserve">ных работ. </w:t>
      </w:r>
    </w:p>
    <w:p w:rsidR="00AC4C36" w:rsidP="00AC4C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В ходе проведенного обследования </w:t>
      </w:r>
      <w:r w:rsidR="00AD5971">
        <w:rPr>
          <w:sz w:val="28"/>
          <w:szCs w:val="28"/>
        </w:rPr>
        <w:t xml:space="preserve">на указанном участке автомобильной дороги </w:t>
      </w:r>
      <w:r w:rsidR="00EA0C26">
        <w:rPr>
          <w:sz w:val="28"/>
          <w:szCs w:val="28"/>
        </w:rPr>
        <w:t>установлены нарушения обязательных требований раздела №8 п. 8.1 ГОСТ Р 50597-2017 по обеспечению безопасности дорожного движения выразившихся в наличии на проезжей</w:t>
      </w:r>
      <w:r w:rsidR="00625EBB">
        <w:rPr>
          <w:sz w:val="28"/>
          <w:szCs w:val="28"/>
        </w:rPr>
        <w:t xml:space="preserve"> части зимней скользкости в виде снежного наката; </w:t>
      </w:r>
      <w:r w:rsidR="00EA0C26">
        <w:rPr>
          <w:sz w:val="28"/>
          <w:szCs w:val="28"/>
        </w:rPr>
        <w:t xml:space="preserve">на 190, 191, 192, 202, 203 км. автомобильной дороги «Югра»  (г.Ханты </w:t>
      </w:r>
      <w:r w:rsidRPr="00746C02" w:rsidR="00EA0C26">
        <w:rPr>
          <w:sz w:val="28"/>
          <w:szCs w:val="28"/>
        </w:rPr>
        <w:t>–</w:t>
      </w:r>
      <w:r w:rsidR="00EA0C26">
        <w:rPr>
          <w:sz w:val="28"/>
          <w:szCs w:val="28"/>
        </w:rPr>
        <w:t xml:space="preserve"> Мансийск – п.Талинка, п.Талинка – г.Советский) Октябрьского района </w:t>
      </w:r>
      <w:r w:rsidR="00625EBB">
        <w:rPr>
          <w:sz w:val="28"/>
          <w:szCs w:val="28"/>
        </w:rPr>
        <w:t>установлены нарушения обязательных требований раздела №6</w:t>
      </w:r>
      <w:r w:rsidR="00BB7C89">
        <w:rPr>
          <w:sz w:val="28"/>
          <w:szCs w:val="28"/>
        </w:rPr>
        <w:t>, раздела №8 8</w:t>
      </w:r>
      <w:r w:rsidR="00625EBB">
        <w:rPr>
          <w:sz w:val="28"/>
          <w:szCs w:val="28"/>
        </w:rPr>
        <w:t xml:space="preserve"> </w:t>
      </w:r>
      <w:r w:rsidR="00EA0C26">
        <w:rPr>
          <w:sz w:val="28"/>
          <w:szCs w:val="28"/>
        </w:rPr>
        <w:t>п.</w:t>
      </w:r>
      <w:r w:rsidR="00BB7C89">
        <w:rPr>
          <w:sz w:val="28"/>
          <w:szCs w:val="28"/>
        </w:rPr>
        <w:t xml:space="preserve">п. </w:t>
      </w:r>
      <w:r w:rsidR="00EA0C26">
        <w:rPr>
          <w:sz w:val="28"/>
          <w:szCs w:val="28"/>
        </w:rPr>
        <w:t>6.7.2,</w:t>
      </w:r>
      <w:r w:rsidR="00BB7C89">
        <w:rPr>
          <w:sz w:val="28"/>
          <w:szCs w:val="28"/>
        </w:rPr>
        <w:t xml:space="preserve"> 8.9</w:t>
      </w:r>
      <w:r w:rsidR="00EA0C26">
        <w:rPr>
          <w:sz w:val="28"/>
          <w:szCs w:val="28"/>
        </w:rPr>
        <w:t xml:space="preserve"> ГОСТ Р-50597 – 2017</w:t>
      </w:r>
      <w:r w:rsidR="00625EBB">
        <w:rPr>
          <w:sz w:val="28"/>
          <w:szCs w:val="28"/>
        </w:rPr>
        <w:t xml:space="preserve"> по обеспечению безопасности дорожного движения</w:t>
      </w:r>
      <w:r w:rsidR="00985BAC">
        <w:rPr>
          <w:sz w:val="28"/>
          <w:szCs w:val="28"/>
        </w:rPr>
        <w:t>,</w:t>
      </w:r>
      <w:r w:rsidR="00625EBB">
        <w:rPr>
          <w:sz w:val="28"/>
          <w:szCs w:val="28"/>
        </w:rPr>
        <w:t xml:space="preserve"> выразившихся в наличии на проезжей части зимней скользкости в виде снежного наката, на барьерном ограждении дорожных световозвращателей</w:t>
      </w:r>
      <w:r w:rsidR="00985BAC">
        <w:rPr>
          <w:sz w:val="28"/>
          <w:szCs w:val="28"/>
        </w:rPr>
        <w:t>,</w:t>
      </w:r>
      <w:r w:rsidR="00625EBB">
        <w:rPr>
          <w:sz w:val="28"/>
          <w:szCs w:val="28"/>
        </w:rPr>
        <w:t xml:space="preserve"> имеющих дефект в виде загрязнения снежно-ледяным</w:t>
      </w:r>
      <w:r w:rsidR="00985BAC">
        <w:rPr>
          <w:sz w:val="28"/>
          <w:szCs w:val="28"/>
        </w:rPr>
        <w:t>и</w:t>
      </w:r>
      <w:r w:rsidR="00625EBB">
        <w:rPr>
          <w:sz w:val="28"/>
          <w:szCs w:val="28"/>
        </w:rPr>
        <w:t xml:space="preserve"> отложениями, снежного вала на мостовом сооружении р.Хора</w:t>
      </w:r>
      <w:r w:rsidR="007B1217">
        <w:rPr>
          <w:sz w:val="28"/>
          <w:szCs w:val="28"/>
        </w:rPr>
        <w:t>.</w:t>
      </w:r>
    </w:p>
    <w:p w:rsidR="00AC4C36" w:rsidRPr="00AC4C36" w:rsidP="00AC4C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разделе 8 п. 8.1 Требований определено, что н</w:t>
      </w:r>
      <w:r w:rsidRPr="00AC4C36">
        <w:rPr>
          <w:sz w:val="28"/>
          <w:szCs w:val="28"/>
        </w:rPr>
        <w:t>а покрытии проезжей части дорог и улиц не допускаются наличие снега и зимней скользкости (</w:t>
      </w:r>
      <w:hyperlink r:id="rId10" w:history="1">
        <w:r w:rsidRPr="00AC4C36">
          <w:rPr>
            <w:sz w:val="28"/>
            <w:szCs w:val="28"/>
          </w:rPr>
          <w:t>таблица В.1</w:t>
        </w:r>
      </w:hyperlink>
      <w:r w:rsidRPr="00AC4C36">
        <w:rPr>
          <w:sz w:val="28"/>
          <w:szCs w:val="28"/>
        </w:rPr>
        <w:t xml:space="preserve"> приложения В) после окончания работ по их устранению, осуществляемых в сроки по таблице 8.1.</w:t>
      </w:r>
    </w:p>
    <w:p w:rsidR="00AC4C36" w:rsidRPr="00AC4C36" w:rsidP="00AC4C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4C36">
        <w:rPr>
          <w:sz w:val="28"/>
          <w:szCs w:val="28"/>
        </w:rPr>
        <w:t>Формирование снежных валов не доп</w:t>
      </w:r>
      <w:r w:rsidRPr="00AC4C36">
        <w:rPr>
          <w:sz w:val="28"/>
          <w:szCs w:val="28"/>
        </w:rPr>
        <w:t>ускается на мостовых сооружениях дорог и улиц</w:t>
      </w:r>
      <w:r>
        <w:rPr>
          <w:sz w:val="28"/>
          <w:szCs w:val="28"/>
        </w:rPr>
        <w:t xml:space="preserve"> (п.8.9 раздела 8 Требований).</w:t>
      </w:r>
    </w:p>
    <w:p w:rsidR="00AC4C36" w:rsidRPr="00AC4C36" w:rsidP="00AC4C3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</w:t>
      </w:r>
      <w:r w:rsidRPr="00AC4C36">
        <w:rPr>
          <w:sz w:val="28"/>
          <w:szCs w:val="28"/>
        </w:rPr>
        <w:t xml:space="preserve">6.7.2 </w:t>
      </w:r>
      <w:r>
        <w:rPr>
          <w:sz w:val="28"/>
          <w:szCs w:val="28"/>
        </w:rPr>
        <w:t>Требований д</w:t>
      </w:r>
      <w:r w:rsidRPr="00AC4C36">
        <w:rPr>
          <w:sz w:val="28"/>
          <w:szCs w:val="28"/>
        </w:rPr>
        <w:t xml:space="preserve">орожные световозвращатели не должны иметь дефектов, указанных в </w:t>
      </w:r>
      <w:hyperlink r:id="rId11" w:history="1">
        <w:r w:rsidRPr="00AC4C36">
          <w:rPr>
            <w:sz w:val="28"/>
            <w:szCs w:val="28"/>
          </w:rPr>
          <w:t>таблице Б.6</w:t>
        </w:r>
      </w:hyperlink>
      <w:r w:rsidRPr="00AC4C36">
        <w:rPr>
          <w:sz w:val="28"/>
          <w:szCs w:val="28"/>
        </w:rPr>
        <w:t xml:space="preserve"> приложения Б. Дефекты устраняют в сроки, приведенные таблице 6.6.</w:t>
      </w:r>
    </w:p>
    <w:p w:rsidR="005346B7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Объектом правонарушений выступают общественные отношения в области безопасности дорожного движения.</w:t>
      </w:r>
    </w:p>
    <w:p w:rsidR="00064124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проведенного обследования </w:t>
      </w:r>
      <w:r w:rsidR="00827A49">
        <w:rPr>
          <w:sz w:val="28"/>
          <w:szCs w:val="28"/>
        </w:rPr>
        <w:t xml:space="preserve">03.02.2025 </w:t>
      </w:r>
      <w:r>
        <w:rPr>
          <w:sz w:val="28"/>
          <w:szCs w:val="28"/>
        </w:rPr>
        <w:t xml:space="preserve">составлен протокол осмотра при проведении постоянного рейда контрольного (надзорного) мероприятия при осуществлении федерального контроля (надзора) в области безопасности дорожного движения №11, а также акт о проведении постоянного рейда при </w:t>
      </w:r>
      <w:r>
        <w:rPr>
          <w:sz w:val="28"/>
          <w:szCs w:val="28"/>
        </w:rPr>
        <w:t>осуществлении федерального государственного контроля (надзора)</w:t>
      </w:r>
      <w:r w:rsidR="00827A4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области безопасности дорожного движения от 03.02.2025 №9. </w:t>
      </w:r>
    </w:p>
    <w:p w:rsidR="00064124" w:rsidRPr="00064124" w:rsidP="00EC545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82 Федерального закона от 31.07.2020 №248-ФЗ «О государственном контроле (надзоре) и муниципальном контрол</w:t>
      </w:r>
      <w:r>
        <w:rPr>
          <w:sz w:val="28"/>
          <w:szCs w:val="28"/>
        </w:rPr>
        <w:t xml:space="preserve">е в Российской Федерации должностным лицом проведен осмотр автомобильной дороги подъезд к пос.Талинка с ПК 0 км. до ПК 4 км автомобильной дороги Югра с ПК 141 км до ПК 220 км (на участке г.Ханты-Мансийск – п.Талинка, п.Талинка – г.Советский (отнесенных к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категории.</w:t>
      </w:r>
    </w:p>
    <w:p w:rsidR="00B95E89" w:rsidP="00E059A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указанному протоколу осмотра, в ходе которого проводилась видеосъемка, осмотром было установлено, что на 4 км автомобильной дороги подъезд к пос. Талинка наличие зимне</w:t>
      </w:r>
      <w:r w:rsidR="00064124">
        <w:rPr>
          <w:sz w:val="28"/>
          <w:szCs w:val="28"/>
        </w:rPr>
        <w:t>й</w:t>
      </w:r>
      <w:r>
        <w:rPr>
          <w:sz w:val="28"/>
          <w:szCs w:val="28"/>
        </w:rPr>
        <w:t xml:space="preserve"> скользкости в виде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снежного наката на покрытии проезжей части до</w:t>
      </w:r>
      <w:r>
        <w:rPr>
          <w:sz w:val="28"/>
          <w:szCs w:val="28"/>
        </w:rPr>
        <w:t>роги; на 1 км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автомобильной дороги подъезд к пос. Талинка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зимней скользкости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снежного наката на покрытии проезжей части дороги; на 190 км автомобильной дороги Югра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зимней скользкости в виде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снежного наката на покрытии проезжей части </w:t>
      </w:r>
      <w:r>
        <w:rPr>
          <w:sz w:val="28"/>
          <w:szCs w:val="28"/>
        </w:rPr>
        <w:t>дороги; на 191 км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автомобильной дороги Югра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зимней скользкости в виде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снежного наката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на покрытии проезжей части дороги, на дорожном ограждении световозвращатели загрязнены снежно-ледяными отложениями; на 192 км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автомобильной дороги Югра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зи</w:t>
      </w:r>
      <w:r>
        <w:rPr>
          <w:sz w:val="28"/>
          <w:szCs w:val="28"/>
        </w:rPr>
        <w:t>мней скользкости в виде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снежного наката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на покрытии проезжей части дороги; на 202 км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автомобильной дороги Югра наличие снежного вала на мостовом сооружении дороги, на дорожном ограждении световозвращатели загрязнены снежно-ледяными отложениями; на 203 км а</w:t>
      </w:r>
      <w:r>
        <w:rPr>
          <w:sz w:val="28"/>
          <w:szCs w:val="28"/>
        </w:rPr>
        <w:t>втомобильной дороги Югра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наличие зимней скользкости в виде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снежного наката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на покрытии проезжей части дороги; на дорожном ограждении световозвращатели загрязнены</w:t>
      </w:r>
      <w:r w:rsidRPr="000435EF">
        <w:rPr>
          <w:sz w:val="28"/>
          <w:szCs w:val="28"/>
        </w:rPr>
        <w:t xml:space="preserve"> </w:t>
      </w:r>
      <w:r>
        <w:rPr>
          <w:sz w:val="28"/>
          <w:szCs w:val="28"/>
        </w:rPr>
        <w:t>снежно-ледяными отложениями.</w:t>
      </w:r>
    </w:p>
    <w:p w:rsidR="00AC1377" w:rsidP="00AC137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подтверждаются также представленной в ма</w:t>
      </w:r>
      <w:r>
        <w:rPr>
          <w:sz w:val="28"/>
          <w:szCs w:val="28"/>
        </w:rPr>
        <w:t xml:space="preserve">териалы дела видеозаписью, на которой видно, как государственный инспектор дорожного надзора отдела ГИБДД ОМВД России по Октябрьскому району ст.лейтенант полиции Лашков Е.А. показывает на указанных участках дороги наличие зимней скользкости </w:t>
      </w:r>
      <w:r w:rsidR="00E17884">
        <w:rPr>
          <w:sz w:val="28"/>
          <w:szCs w:val="28"/>
        </w:rPr>
        <w:t>на покрытии проезжей части дороги, а также загрязнения на световозвращателях снежно-ледяными отложениями.</w:t>
      </w:r>
    </w:p>
    <w:p w:rsidR="00DE782F" w:rsidRPr="007D77B2" w:rsidP="00023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7D77B2">
        <w:rPr>
          <w:sz w:val="28"/>
          <w:szCs w:val="28"/>
          <w:lang w:val="x-none"/>
        </w:rPr>
        <w:t>Вина</w:t>
      </w:r>
      <w:r w:rsidRPr="007D77B2">
        <w:rPr>
          <w:sz w:val="28"/>
          <w:szCs w:val="28"/>
        </w:rPr>
        <w:t xml:space="preserve"> </w:t>
      </w:r>
      <w:r w:rsidR="00174142">
        <w:rPr>
          <w:sz w:val="28"/>
          <w:szCs w:val="28"/>
        </w:rPr>
        <w:t xml:space="preserve">АО «ГК «Севератодор» </w:t>
      </w:r>
      <w:r w:rsidRPr="007D77B2">
        <w:rPr>
          <w:sz w:val="28"/>
          <w:szCs w:val="28"/>
          <w:lang w:val="x-none"/>
        </w:rPr>
        <w:t>в совершении правонарушения</w:t>
      </w:r>
      <w:r w:rsidR="00D41473">
        <w:rPr>
          <w:sz w:val="28"/>
          <w:szCs w:val="28"/>
        </w:rPr>
        <w:t xml:space="preserve"> </w:t>
      </w:r>
      <w:r w:rsidRPr="007D77B2">
        <w:rPr>
          <w:sz w:val="28"/>
          <w:szCs w:val="28"/>
          <w:lang w:val="x-none"/>
        </w:rPr>
        <w:t xml:space="preserve">подтверждается следующими доказательствами:        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 xml:space="preserve">- протоколом </w:t>
      </w:r>
      <w:r w:rsidRPr="007D77B2" w:rsidR="000237CF">
        <w:rPr>
          <w:sz w:val="28"/>
          <w:szCs w:val="28"/>
        </w:rPr>
        <w:t xml:space="preserve">86 </w:t>
      </w:r>
      <w:r w:rsidR="00B61B06">
        <w:rPr>
          <w:sz w:val="28"/>
          <w:szCs w:val="28"/>
        </w:rPr>
        <w:t>НО</w:t>
      </w:r>
      <w:r w:rsidR="00E229F5">
        <w:rPr>
          <w:sz w:val="28"/>
          <w:szCs w:val="28"/>
        </w:rPr>
        <w:t xml:space="preserve"> </w:t>
      </w:r>
      <w:r w:rsidR="00174142">
        <w:rPr>
          <w:sz w:val="28"/>
          <w:szCs w:val="28"/>
        </w:rPr>
        <w:t>100376</w:t>
      </w:r>
      <w:r w:rsidR="00051A0C">
        <w:rPr>
          <w:sz w:val="28"/>
          <w:szCs w:val="28"/>
        </w:rPr>
        <w:t xml:space="preserve"> </w:t>
      </w:r>
      <w:r w:rsidRPr="007D77B2">
        <w:rPr>
          <w:sz w:val="28"/>
          <w:szCs w:val="28"/>
        </w:rPr>
        <w:t xml:space="preserve">об административном правонарушении от </w:t>
      </w:r>
      <w:r w:rsidR="00174142">
        <w:rPr>
          <w:sz w:val="28"/>
          <w:szCs w:val="28"/>
        </w:rPr>
        <w:t>06.03</w:t>
      </w:r>
      <w:r w:rsidR="00D01EC9">
        <w:rPr>
          <w:sz w:val="28"/>
          <w:szCs w:val="28"/>
        </w:rPr>
        <w:t>.2025</w:t>
      </w:r>
      <w:r w:rsidRPr="007D77B2">
        <w:rPr>
          <w:sz w:val="28"/>
          <w:szCs w:val="28"/>
        </w:rPr>
        <w:t xml:space="preserve">, из которого следует, что </w:t>
      </w:r>
      <w:r w:rsidR="00174142">
        <w:rPr>
          <w:sz w:val="28"/>
          <w:szCs w:val="28"/>
        </w:rPr>
        <w:t xml:space="preserve">юридическое </w:t>
      </w:r>
      <w:r w:rsidR="00051A0C">
        <w:rPr>
          <w:sz w:val="28"/>
          <w:szCs w:val="28"/>
        </w:rPr>
        <w:t xml:space="preserve">лицо </w:t>
      </w:r>
      <w:r w:rsidR="00174142">
        <w:rPr>
          <w:sz w:val="28"/>
          <w:szCs w:val="28"/>
        </w:rPr>
        <w:t xml:space="preserve">АО «ГК «Севератодор» </w:t>
      </w:r>
      <w:r w:rsidRPr="007D77B2" w:rsidR="000237CF">
        <w:rPr>
          <w:sz w:val="28"/>
          <w:szCs w:val="28"/>
        </w:rPr>
        <w:t>нарушил</w:t>
      </w:r>
      <w:r w:rsidR="00174142">
        <w:rPr>
          <w:sz w:val="28"/>
          <w:szCs w:val="28"/>
        </w:rPr>
        <w:t>о</w:t>
      </w:r>
      <w:r w:rsidRPr="007D77B2" w:rsidR="000237CF">
        <w:rPr>
          <w:sz w:val="28"/>
          <w:szCs w:val="28"/>
        </w:rPr>
        <w:t xml:space="preserve"> обязательные требования, предусмотренные </w:t>
      </w:r>
      <w:r w:rsidR="00E17884">
        <w:rPr>
          <w:sz w:val="28"/>
          <w:szCs w:val="28"/>
        </w:rPr>
        <w:t xml:space="preserve">разделом 6, 8 </w:t>
      </w:r>
      <w:r w:rsidR="007B1217">
        <w:rPr>
          <w:sz w:val="28"/>
          <w:szCs w:val="28"/>
        </w:rPr>
        <w:t>ГОСТ Р 50597-2017</w:t>
      </w:r>
      <w:r w:rsidRPr="007D77B2">
        <w:rPr>
          <w:sz w:val="28"/>
          <w:szCs w:val="28"/>
        </w:rPr>
        <w:t xml:space="preserve">. Данный процессуальный документ </w:t>
      </w:r>
      <w:r w:rsidRPr="007D77B2">
        <w:rPr>
          <w:sz w:val="28"/>
          <w:szCs w:val="28"/>
        </w:rPr>
        <w:t>составлен в соответствии с тр</w:t>
      </w:r>
      <w:r w:rsidRPr="007D77B2">
        <w:rPr>
          <w:sz w:val="28"/>
          <w:szCs w:val="28"/>
        </w:rPr>
        <w:t>ебованиями статьи 28.2 Кодекса Российской Федерации об административных правонарушениях уполномоченным должностным лицом. Из протокола также следует, что процессуальные права, предусмотренные статьей 25.1. Кодекса Российской Федерации об административных п</w:t>
      </w:r>
      <w:r w:rsidRPr="007D77B2">
        <w:rPr>
          <w:sz w:val="28"/>
          <w:szCs w:val="28"/>
        </w:rPr>
        <w:t xml:space="preserve">равонарушениях, и статьей 51 Конституции Российской Федерации </w:t>
      </w:r>
      <w:r w:rsidR="00174142">
        <w:rPr>
          <w:sz w:val="28"/>
          <w:szCs w:val="28"/>
        </w:rPr>
        <w:t xml:space="preserve">представителю юридического лица Ким Е.Р. </w:t>
      </w:r>
      <w:r w:rsidRPr="007D77B2" w:rsidR="00174142">
        <w:rPr>
          <w:sz w:val="28"/>
          <w:szCs w:val="28"/>
        </w:rPr>
        <w:t>разъяснены</w:t>
      </w:r>
      <w:r w:rsidRPr="007D77B2">
        <w:rPr>
          <w:sz w:val="28"/>
          <w:szCs w:val="28"/>
        </w:rPr>
        <w:t>, что подтверждается е</w:t>
      </w:r>
      <w:r w:rsidRPr="007D77B2" w:rsidR="000237CF">
        <w:rPr>
          <w:sz w:val="28"/>
          <w:szCs w:val="28"/>
        </w:rPr>
        <w:t>го</w:t>
      </w:r>
      <w:r w:rsidR="00174142">
        <w:rPr>
          <w:sz w:val="28"/>
          <w:szCs w:val="28"/>
        </w:rPr>
        <w:t xml:space="preserve"> подписью;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51A0C">
        <w:rPr>
          <w:sz w:val="28"/>
          <w:szCs w:val="28"/>
        </w:rPr>
        <w:t xml:space="preserve">- </w:t>
      </w:r>
      <w:r w:rsidRPr="00051A0C" w:rsidR="000237CF">
        <w:rPr>
          <w:sz w:val="28"/>
          <w:szCs w:val="28"/>
        </w:rPr>
        <w:t xml:space="preserve">решением </w:t>
      </w:r>
      <w:r w:rsidRPr="00174142" w:rsidR="00174142">
        <w:rPr>
          <w:sz w:val="28"/>
          <w:szCs w:val="28"/>
        </w:rPr>
        <w:t>от 01.02.2025 №2</w:t>
      </w:r>
      <w:r w:rsidR="00174142">
        <w:rPr>
          <w:sz w:val="28"/>
          <w:szCs w:val="28"/>
        </w:rPr>
        <w:t xml:space="preserve"> </w:t>
      </w:r>
      <w:r w:rsidRPr="00051A0C" w:rsidR="000237CF">
        <w:rPr>
          <w:sz w:val="28"/>
          <w:szCs w:val="28"/>
        </w:rPr>
        <w:t>о проведении постоянного рейда при осуществлении федерального контроля (надзора) в области безопасности дорожного движения</w:t>
      </w:r>
      <w:r w:rsidRPr="00051A0C" w:rsidR="00610775">
        <w:rPr>
          <w:sz w:val="28"/>
          <w:szCs w:val="28"/>
        </w:rPr>
        <w:t>;</w:t>
      </w:r>
    </w:p>
    <w:p w:rsidR="00712E2A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актом от 03.02.2025 №9 о проведении постоянного</w:t>
      </w:r>
      <w:r w:rsidRPr="00712E2A">
        <w:rPr>
          <w:sz w:val="28"/>
          <w:szCs w:val="28"/>
        </w:rPr>
        <w:t xml:space="preserve"> </w:t>
      </w:r>
      <w:r w:rsidRPr="00051A0C">
        <w:rPr>
          <w:sz w:val="28"/>
          <w:szCs w:val="28"/>
        </w:rPr>
        <w:t>рейда при осуществлении федерального контроля (надзора) в области безопасности дорожного движения</w:t>
      </w:r>
      <w:r>
        <w:rPr>
          <w:sz w:val="28"/>
          <w:szCs w:val="28"/>
        </w:rPr>
        <w:t xml:space="preserve">; </w:t>
      </w:r>
    </w:p>
    <w:p w:rsidR="00891176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протокол </w:t>
      </w:r>
      <w:r w:rsidR="00712E2A">
        <w:rPr>
          <w:sz w:val="28"/>
          <w:szCs w:val="28"/>
        </w:rPr>
        <w:t xml:space="preserve">от 03.02.2025 №11 </w:t>
      </w:r>
      <w:r>
        <w:rPr>
          <w:sz w:val="28"/>
          <w:szCs w:val="28"/>
        </w:rPr>
        <w:t xml:space="preserve">осмотра при проведении </w:t>
      </w:r>
      <w:r>
        <w:rPr>
          <w:sz w:val="28"/>
          <w:szCs w:val="28"/>
        </w:rPr>
        <w:t>постоянного рейда, контрольного (надзорного) мероприятия при осуществлении федерального государственного контроля (надзора) в области безопасности дорожного движения</w:t>
      </w:r>
      <w:r w:rsidR="00712E2A">
        <w:rPr>
          <w:sz w:val="28"/>
          <w:szCs w:val="28"/>
        </w:rPr>
        <w:t>;</w:t>
      </w:r>
    </w:p>
    <w:p w:rsidR="00712E2A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E2A">
        <w:rPr>
          <w:sz w:val="28"/>
          <w:szCs w:val="28"/>
        </w:rPr>
        <w:t>- видеозапись</w:t>
      </w:r>
      <w:r>
        <w:rPr>
          <w:sz w:val="28"/>
          <w:szCs w:val="28"/>
        </w:rPr>
        <w:t>ю;</w:t>
      </w:r>
    </w:p>
    <w:p w:rsidR="00712E2A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12E2A">
        <w:rPr>
          <w:sz w:val="28"/>
          <w:szCs w:val="28"/>
        </w:rPr>
        <w:t>- свидетельство</w:t>
      </w:r>
      <w:r w:rsidR="00D41473">
        <w:rPr>
          <w:sz w:val="28"/>
          <w:szCs w:val="28"/>
        </w:rPr>
        <w:t>м</w:t>
      </w:r>
      <w:r w:rsidRPr="00712E2A">
        <w:rPr>
          <w:sz w:val="28"/>
          <w:szCs w:val="28"/>
        </w:rPr>
        <w:t xml:space="preserve"> о пове</w:t>
      </w:r>
      <w:r>
        <w:rPr>
          <w:sz w:val="28"/>
          <w:szCs w:val="28"/>
        </w:rPr>
        <w:t>рке № С-ВЯ/19-11-2024/388518717;</w:t>
      </w:r>
    </w:p>
    <w:p w:rsidR="00712E2A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12E2A">
        <w:rPr>
          <w:sz w:val="28"/>
          <w:szCs w:val="28"/>
        </w:rPr>
        <w:t xml:space="preserve">ыпиской </w:t>
      </w:r>
      <w:r>
        <w:rPr>
          <w:sz w:val="28"/>
          <w:szCs w:val="28"/>
        </w:rPr>
        <w:t>№ ЮЭ99</w:t>
      </w:r>
      <w:r>
        <w:rPr>
          <w:sz w:val="28"/>
          <w:szCs w:val="28"/>
        </w:rPr>
        <w:t xml:space="preserve">65-25-29352435 от 05.03.2025 </w:t>
      </w:r>
      <w:r w:rsidRPr="00712E2A">
        <w:rPr>
          <w:sz w:val="28"/>
          <w:szCs w:val="28"/>
        </w:rPr>
        <w:t>из Единого государственного реестр</w:t>
      </w:r>
      <w:r>
        <w:rPr>
          <w:sz w:val="28"/>
          <w:szCs w:val="28"/>
        </w:rPr>
        <w:t>а юридических лиц;</w:t>
      </w:r>
    </w:p>
    <w:p w:rsidR="00712E2A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копией государственного контракта №10/22/222 от 09.12.2022;</w:t>
      </w:r>
    </w:p>
    <w:p w:rsidR="0061091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-</w:t>
      </w:r>
      <w:r w:rsidR="007D77B2">
        <w:rPr>
          <w:sz w:val="28"/>
          <w:szCs w:val="28"/>
        </w:rPr>
        <w:t xml:space="preserve"> </w:t>
      </w:r>
      <w:r w:rsidR="004B37A8">
        <w:rPr>
          <w:sz w:val="28"/>
          <w:szCs w:val="28"/>
        </w:rPr>
        <w:t xml:space="preserve">реестром </w:t>
      </w:r>
      <w:r w:rsidR="00712E2A">
        <w:rPr>
          <w:sz w:val="28"/>
          <w:szCs w:val="28"/>
        </w:rPr>
        <w:t>правонарушений</w:t>
      </w:r>
      <w:r w:rsidRPr="00712E2A" w:rsidR="00712E2A">
        <w:rPr>
          <w:sz w:val="28"/>
          <w:szCs w:val="28"/>
        </w:rPr>
        <w:t xml:space="preserve"> АО «ГК «Севератодор»</w:t>
      </w:r>
      <w:r w:rsidR="00712E2A">
        <w:rPr>
          <w:sz w:val="28"/>
          <w:szCs w:val="28"/>
        </w:rPr>
        <w:t>.</w:t>
      </w:r>
    </w:p>
    <w:p w:rsidR="00C64DD4" w:rsidP="00C64DD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возражениях представителем </w:t>
      </w:r>
      <w:r w:rsidRPr="00712E2A">
        <w:rPr>
          <w:sz w:val="28"/>
          <w:szCs w:val="28"/>
        </w:rPr>
        <w:t>АО «ГК «Севератодор»</w:t>
      </w:r>
      <w:r>
        <w:rPr>
          <w:sz w:val="28"/>
          <w:szCs w:val="28"/>
        </w:rPr>
        <w:t xml:space="preserve"> указано на то, что юридическим лицом предприняты все необходимые меры по </w:t>
      </w:r>
      <w:r w:rsidR="009518BF">
        <w:rPr>
          <w:sz w:val="28"/>
          <w:szCs w:val="28"/>
        </w:rPr>
        <w:t>очистке проезжей части автомобильной дороги</w:t>
      </w:r>
      <w:r w:rsidR="00D92396">
        <w:rPr>
          <w:sz w:val="28"/>
          <w:szCs w:val="28"/>
        </w:rPr>
        <w:t xml:space="preserve">. Кроме того, указывает, на ранее уже был привлечен к административной ответственности работник предприятия, в отношении которого было вынесено постановление по делу об административном правонарушении по части 1 статьи 12.34 </w:t>
      </w:r>
      <w:r w:rsidRPr="007D77B2" w:rsidR="00D92396">
        <w:rPr>
          <w:sz w:val="28"/>
          <w:szCs w:val="28"/>
        </w:rPr>
        <w:t>Кодекса Российской Федерации об административных правонарушениях</w:t>
      </w:r>
      <w:r w:rsidR="00D92396">
        <w:rPr>
          <w:sz w:val="28"/>
          <w:szCs w:val="28"/>
        </w:rPr>
        <w:t>, в обоснование доводов представлены треки системы мониторинга ГЛОНАСС, копии путевых листов, копия протокола об административном правонарушении в отношении должностного лица, информация об административном правонарушении с сайта суда, в связи с чем, просит прекратить производство по делу.</w:t>
      </w:r>
    </w:p>
    <w:p w:rsidR="00D92396" w:rsidP="00D9239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2396">
        <w:rPr>
          <w:sz w:val="28"/>
          <w:szCs w:val="28"/>
        </w:rPr>
        <w:t xml:space="preserve">В силу </w:t>
      </w:r>
      <w:r>
        <w:rPr>
          <w:sz w:val="28"/>
          <w:szCs w:val="28"/>
        </w:rPr>
        <w:t xml:space="preserve">части 1 </w:t>
      </w:r>
      <w:hyperlink r:id="rId12" w:history="1">
        <w:r w:rsidRPr="00D92396">
          <w:rPr>
            <w:sz w:val="28"/>
            <w:szCs w:val="28"/>
          </w:rPr>
          <w:t>ст</w:t>
        </w:r>
        <w:r>
          <w:rPr>
            <w:sz w:val="28"/>
            <w:szCs w:val="28"/>
          </w:rPr>
          <w:t>атьи</w:t>
        </w:r>
        <w:r w:rsidRPr="00D92396">
          <w:rPr>
            <w:sz w:val="28"/>
            <w:szCs w:val="28"/>
          </w:rPr>
          <w:t xml:space="preserve"> 2.1</w:t>
        </w:r>
      </w:hyperlink>
      <w:r w:rsidRPr="00D92396">
        <w:rPr>
          <w:sz w:val="28"/>
          <w:szCs w:val="28"/>
        </w:rPr>
        <w:t xml:space="preserve"> Кодекса Российской Федерации об административных правонарушениях юридическое лицо признается виновным в совершении административного правонарушения, если будет установлено, что у не</w:t>
      </w:r>
      <w:r w:rsidRPr="00D92396">
        <w:rPr>
          <w:sz w:val="28"/>
          <w:szCs w:val="28"/>
        </w:rPr>
        <w:t xml:space="preserve">го имелась возможность для соблюдения правил и норм, за нарушение которых настоящим </w:t>
      </w:r>
      <w:hyperlink r:id="rId13" w:history="1">
        <w:r w:rsidRPr="00D92396">
          <w:rPr>
            <w:sz w:val="28"/>
            <w:szCs w:val="28"/>
          </w:rPr>
          <w:t>Кодексом</w:t>
        </w:r>
      </w:hyperlink>
      <w:r w:rsidRPr="00D92396">
        <w:rPr>
          <w:sz w:val="28"/>
          <w:szCs w:val="28"/>
        </w:rPr>
        <w:t xml:space="preserve"> или законами субъекта Российской Федерации предусмотрена административная ответственность, но данным лицом не были приняты все зависящие от него меры по их соблюдению.</w:t>
      </w:r>
    </w:p>
    <w:p w:rsidR="00D41473" w:rsidP="00D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92396">
        <w:rPr>
          <w:sz w:val="28"/>
          <w:szCs w:val="28"/>
        </w:rPr>
        <w:t>Юридическое лицо не подлежит административной ответственности за совершение администрат</w:t>
      </w:r>
      <w:r w:rsidRPr="00D92396">
        <w:rPr>
          <w:sz w:val="28"/>
          <w:szCs w:val="28"/>
        </w:rPr>
        <w:t>ивного правонарушения, за которое должностное лицо или иной работник данного юридического лица привлечены к административной ответственности либо его единоличный исполнительный орган, имеющий статус юридического лица, привлечен к административной ответстве</w:t>
      </w:r>
      <w:r w:rsidRPr="00D92396">
        <w:rPr>
          <w:sz w:val="28"/>
          <w:szCs w:val="28"/>
        </w:rPr>
        <w:t xml:space="preserve">нности, если таким юридическим лицом были приняты все предусмотренные законодательством Российской Федерации меры для соблюдения правил и норм, за нарушение которых предусмотрена административная ответственность, за исключением случаев, предусмотренных </w:t>
      </w:r>
      <w:hyperlink w:anchor="p4" w:history="1">
        <w:r w:rsidRPr="00D92396">
          <w:rPr>
            <w:sz w:val="28"/>
            <w:szCs w:val="28"/>
          </w:rPr>
          <w:t>частью 5</w:t>
        </w:r>
      </w:hyperlink>
      <w:r w:rsidRPr="00D92396">
        <w:rPr>
          <w:sz w:val="28"/>
          <w:szCs w:val="28"/>
        </w:rPr>
        <w:t xml:space="preserve"> настоящей статьи</w:t>
      </w:r>
      <w:r>
        <w:rPr>
          <w:sz w:val="28"/>
          <w:szCs w:val="28"/>
        </w:rPr>
        <w:t xml:space="preserve"> (часть 4 статьи 2.1 </w:t>
      </w:r>
      <w:r w:rsidRPr="007D77B2">
        <w:rPr>
          <w:sz w:val="28"/>
          <w:szCs w:val="28"/>
          <w:lang w:val="x-none"/>
        </w:rPr>
        <w:t>Кодекса Российской Федерации об административных правонарушениях</w:t>
      </w:r>
      <w:r>
        <w:rPr>
          <w:sz w:val="28"/>
          <w:szCs w:val="28"/>
        </w:rPr>
        <w:t>)</w:t>
      </w:r>
      <w:r w:rsidRPr="00D92396">
        <w:rPr>
          <w:sz w:val="28"/>
          <w:szCs w:val="28"/>
        </w:rPr>
        <w:t xml:space="preserve">. </w:t>
      </w:r>
    </w:p>
    <w:p w:rsidR="00AC1377" w:rsidP="0086637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Доводы представителя, перечисленные в возражениях, </w:t>
      </w:r>
      <w:r w:rsidR="00C57930">
        <w:rPr>
          <w:sz w:val="28"/>
          <w:szCs w:val="28"/>
        </w:rPr>
        <w:t>нахожу</w:t>
      </w:r>
      <w:r>
        <w:rPr>
          <w:sz w:val="28"/>
          <w:szCs w:val="28"/>
        </w:rPr>
        <w:t xml:space="preserve"> несостоятельными, поскольку д</w:t>
      </w:r>
      <w:r w:rsidRPr="00B01887">
        <w:rPr>
          <w:sz w:val="28"/>
          <w:szCs w:val="28"/>
        </w:rPr>
        <w:t>оказательств невозможности соблюдени</w:t>
      </w:r>
      <w:r w:rsidRPr="00B01887">
        <w:rPr>
          <w:sz w:val="28"/>
          <w:szCs w:val="28"/>
        </w:rPr>
        <w:t xml:space="preserve">я </w:t>
      </w:r>
      <w:r>
        <w:rPr>
          <w:sz w:val="28"/>
          <w:szCs w:val="28"/>
        </w:rPr>
        <w:t>юридическим лицом</w:t>
      </w:r>
      <w:r w:rsidRPr="00B01887">
        <w:rPr>
          <w:sz w:val="28"/>
          <w:szCs w:val="28"/>
        </w:rPr>
        <w:t xml:space="preserve"> вышеприведенных требований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законодательства, а также невозможности обеспечения безопасности дорожного движения в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силу чрезвычайных событий и обстоятельств, которые оно не могло предвидеть и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предотвратить при соблюдении той степени забот</w:t>
      </w:r>
      <w:r w:rsidRPr="00B01887">
        <w:rPr>
          <w:sz w:val="28"/>
          <w:szCs w:val="28"/>
        </w:rPr>
        <w:t>ливости и осмотрительности, которая от него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требовалась, в материалах дела не имеется</w:t>
      </w:r>
      <w:r w:rsidR="00D41473">
        <w:rPr>
          <w:sz w:val="28"/>
          <w:szCs w:val="28"/>
        </w:rPr>
        <w:t>.</w:t>
      </w:r>
      <w:r w:rsidRPr="00B01887">
        <w:rPr>
          <w:sz w:val="28"/>
          <w:szCs w:val="28"/>
        </w:rPr>
        <w:t xml:space="preserve"> </w:t>
      </w:r>
      <w:r w:rsidRPr="00D41473" w:rsidR="00D41473">
        <w:rPr>
          <w:sz w:val="28"/>
          <w:szCs w:val="28"/>
        </w:rPr>
        <w:t>Материалы дела опровергают доводы о том, что Обществом предпри</w:t>
      </w:r>
      <w:r w:rsidR="00D41473">
        <w:rPr>
          <w:sz w:val="28"/>
          <w:szCs w:val="28"/>
        </w:rPr>
        <w:t>н</w:t>
      </w:r>
      <w:r w:rsidRPr="00D41473" w:rsidR="00D41473">
        <w:rPr>
          <w:sz w:val="28"/>
          <w:szCs w:val="28"/>
        </w:rPr>
        <w:t>яты все меры для устранения события административного правонарушения</w:t>
      </w:r>
      <w:r w:rsidR="006B58F5">
        <w:rPr>
          <w:sz w:val="28"/>
          <w:szCs w:val="28"/>
        </w:rPr>
        <w:t xml:space="preserve">, поскольку указывают на отсутствие надлежащего проведения работ по зимнему содержанию дороги, что </w:t>
      </w:r>
      <w:r w:rsidRPr="00B01887">
        <w:rPr>
          <w:sz w:val="28"/>
          <w:szCs w:val="28"/>
        </w:rPr>
        <w:t>свидетельствует о наличии в его действиях</w:t>
      </w:r>
      <w:r>
        <w:rPr>
          <w:sz w:val="28"/>
          <w:szCs w:val="28"/>
        </w:rPr>
        <w:t xml:space="preserve"> </w:t>
      </w:r>
      <w:r w:rsidRPr="00B01887">
        <w:rPr>
          <w:sz w:val="28"/>
          <w:szCs w:val="28"/>
        </w:rPr>
        <w:t>(бездействии) вины в совершении ад</w:t>
      </w:r>
      <w:r>
        <w:rPr>
          <w:sz w:val="28"/>
          <w:szCs w:val="28"/>
        </w:rPr>
        <w:t>министративного правонарушения.</w:t>
      </w:r>
    </w:p>
    <w:p w:rsidR="00983B81" w:rsidRPr="00983B81" w:rsidP="00983B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B81">
        <w:rPr>
          <w:sz w:val="28"/>
          <w:szCs w:val="28"/>
        </w:rPr>
        <w:t xml:space="preserve">Распоряжением Минтранса России от </w:t>
      </w:r>
      <w:r>
        <w:rPr>
          <w:sz w:val="28"/>
          <w:szCs w:val="28"/>
        </w:rPr>
        <w:t>16.06.2003</w:t>
      </w:r>
      <w:r w:rsidRPr="00983B81">
        <w:rPr>
          <w:sz w:val="28"/>
          <w:szCs w:val="28"/>
        </w:rPr>
        <w:t xml:space="preserve"> №ОС 548-р утверждено Руководство по борьбе</w:t>
      </w:r>
      <w:r w:rsidRPr="00983B81">
        <w:rPr>
          <w:sz w:val="28"/>
          <w:szCs w:val="28"/>
        </w:rPr>
        <w:t xml:space="preserve"> с зимней скользкостью на автомобильных дорогах, которое устанавливает основные требования по организации, технологиям работ по борьбе с зимней скользкостью на автомобильных дорогах, обеспечению условий безопасности дорожного движения в зимний период и явл</w:t>
      </w:r>
      <w:r w:rsidRPr="00983B81">
        <w:rPr>
          <w:sz w:val="28"/>
          <w:szCs w:val="28"/>
        </w:rPr>
        <w:t xml:space="preserve">яется обязательным, в том числе, для организаций, юридических лиц и физических лиц, осуществляющих работы по зимнему содержанию федеральных автомобильных дорог. </w:t>
      </w:r>
    </w:p>
    <w:p w:rsidR="00983B81" w:rsidP="00983B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B81">
        <w:rPr>
          <w:sz w:val="28"/>
          <w:szCs w:val="28"/>
        </w:rPr>
        <w:t>В соответствии с п.1.2 Руководства установлено, что работы по борьбе с зимней скользкостью дол</w:t>
      </w:r>
      <w:r w:rsidRPr="00983B81">
        <w:rPr>
          <w:sz w:val="28"/>
          <w:szCs w:val="28"/>
        </w:rPr>
        <w:t>жны обеспечивать транспортно-эксплуатационное состояние дорог, и соответствовать заданному уровню содержания.</w:t>
      </w:r>
      <w:r w:rsidR="00C57930">
        <w:rPr>
          <w:sz w:val="28"/>
          <w:szCs w:val="28"/>
        </w:rPr>
        <w:t xml:space="preserve"> </w:t>
      </w:r>
      <w:r w:rsidRPr="00983B81">
        <w:rPr>
          <w:sz w:val="28"/>
          <w:szCs w:val="28"/>
        </w:rPr>
        <w:t>Для выполнения этих требований осуществляют следующие мероприятия:</w:t>
      </w:r>
      <w:r>
        <w:rPr>
          <w:sz w:val="28"/>
          <w:szCs w:val="28"/>
        </w:rPr>
        <w:t xml:space="preserve"> </w:t>
      </w:r>
      <w:r w:rsidRPr="00983B81">
        <w:rPr>
          <w:sz w:val="28"/>
          <w:szCs w:val="28"/>
        </w:rPr>
        <w:t>профилактические, цель которых не допустить образования зимней скользкости на д</w:t>
      </w:r>
      <w:r w:rsidRPr="00983B81">
        <w:rPr>
          <w:sz w:val="28"/>
          <w:szCs w:val="28"/>
        </w:rPr>
        <w:t xml:space="preserve">орожном покрытии или максимально снизить прочностные характеристики снежно-ледяных образований при их возникновении на покрытии, ослабить сцепление слоя снежно-ледяных отложений с покрытием; - повышение сцепных качеств дорожных покрытий при образовании на </w:t>
      </w:r>
      <w:r w:rsidRPr="00983B81">
        <w:rPr>
          <w:sz w:val="28"/>
          <w:szCs w:val="28"/>
        </w:rPr>
        <w:t xml:space="preserve">них снежно-ледяных отложений, уплотненного снега или гололедной пленки за счет создания искусственной шероховатости или расплавления снежно-ледяных отложений или гололедных пленок. </w:t>
      </w:r>
    </w:p>
    <w:p w:rsidR="00983B81" w:rsidRPr="00983B81" w:rsidP="00983B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B81">
        <w:rPr>
          <w:sz w:val="28"/>
          <w:szCs w:val="28"/>
        </w:rPr>
        <w:t>На участках дорог, где появились метелевые заносы или вследствие интенсивн</w:t>
      </w:r>
      <w:r w:rsidRPr="00983B81">
        <w:rPr>
          <w:sz w:val="28"/>
          <w:szCs w:val="28"/>
        </w:rPr>
        <w:t>ого снегопада образовался мощный слой снежных отложений, работы по ликвидации скользкости, в случае ее образования, прово</w:t>
      </w:r>
      <w:r>
        <w:rPr>
          <w:sz w:val="28"/>
          <w:szCs w:val="28"/>
        </w:rPr>
        <w:t>дят после снегоуборочных работ (п.1.3 Руководства).</w:t>
      </w:r>
    </w:p>
    <w:p w:rsidR="00D41473" w:rsidP="00E1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3B81">
        <w:rPr>
          <w:sz w:val="28"/>
          <w:szCs w:val="28"/>
        </w:rPr>
        <w:t>Из указанного следует, что лицам, ответственным за состоянием дорог необходимо осущ</w:t>
      </w:r>
      <w:r w:rsidRPr="00983B81">
        <w:rPr>
          <w:sz w:val="28"/>
          <w:szCs w:val="28"/>
        </w:rPr>
        <w:t>ествлять действия, предупреждающие образование зимней скользкости на дорожном покрытии, следовательно, не допускается образование зимней скользкости, а сроки, установленные таблицей в п.8.1 ГОСТ 50597-2017, предусмотрены для устранения зимней скользкости и</w:t>
      </w:r>
      <w:r w:rsidRPr="00983B81">
        <w:rPr>
          <w:sz w:val="28"/>
          <w:szCs w:val="28"/>
        </w:rPr>
        <w:t xml:space="preserve"> наличие этих сроков не освобождает лицо, ответственное за содержание дорог, от административной ответственности</w:t>
      </w:r>
      <w:r w:rsidR="00C57930">
        <w:rPr>
          <w:sz w:val="28"/>
          <w:szCs w:val="28"/>
        </w:rPr>
        <w:t xml:space="preserve">, также в </w:t>
      </w:r>
      <w:r w:rsidRPr="00C57930" w:rsidR="00C57930">
        <w:rPr>
          <w:sz w:val="28"/>
          <w:szCs w:val="28"/>
        </w:rPr>
        <w:t xml:space="preserve">силу </w:t>
      </w:r>
      <w:hyperlink r:id="rId14" w:history="1">
        <w:r w:rsidRPr="00C57930" w:rsidR="00C57930">
          <w:rPr>
            <w:sz w:val="28"/>
            <w:szCs w:val="28"/>
          </w:rPr>
          <w:t>пункта 8.9</w:t>
        </w:r>
      </w:hyperlink>
      <w:r w:rsidRPr="00C57930" w:rsidR="00C57930">
        <w:rPr>
          <w:sz w:val="28"/>
          <w:szCs w:val="28"/>
        </w:rPr>
        <w:t xml:space="preserve"> ГОСТ Р 50597-2017 формирование снежных валов не допускается на мостовых сооружениях дорог и улиц.</w:t>
      </w:r>
      <w:r>
        <w:rPr>
          <w:sz w:val="28"/>
          <w:szCs w:val="28"/>
        </w:rPr>
        <w:t xml:space="preserve"> </w:t>
      </w:r>
    </w:p>
    <w:p w:rsidR="00C64DD4" w:rsidP="00E1788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</w:t>
      </w:r>
      <w:r w:rsidR="00983B81">
        <w:rPr>
          <w:sz w:val="28"/>
          <w:szCs w:val="28"/>
        </w:rPr>
        <w:t xml:space="preserve">не допускается </w:t>
      </w:r>
      <w:r w:rsidR="00C57930">
        <w:rPr>
          <w:sz w:val="28"/>
          <w:szCs w:val="28"/>
        </w:rPr>
        <w:t>загрязнение световозвращателей, которые являются важной частью любой системы дорожного движения, поскольку они обеспечивают видимость, безопасность и ориентиры для водите</w:t>
      </w:r>
      <w:r w:rsidR="006B58F5">
        <w:rPr>
          <w:sz w:val="28"/>
          <w:szCs w:val="28"/>
        </w:rPr>
        <w:t>лей при любых погодных условиях.</w:t>
      </w:r>
    </w:p>
    <w:p w:rsidR="00D41473" w:rsidP="00D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1A52">
        <w:rPr>
          <w:sz w:val="28"/>
          <w:szCs w:val="28"/>
        </w:rPr>
        <w:t xml:space="preserve">На основании установленных обстоятельств, </w:t>
      </w:r>
      <w:r w:rsidR="00FF64B8">
        <w:rPr>
          <w:sz w:val="28"/>
          <w:szCs w:val="28"/>
        </w:rPr>
        <w:t>оценивая доказательства в совокупности, нахожу</w:t>
      </w:r>
      <w:r w:rsidRPr="006E1A52">
        <w:rPr>
          <w:sz w:val="28"/>
          <w:szCs w:val="28"/>
        </w:rPr>
        <w:t xml:space="preserve"> вину </w:t>
      </w:r>
      <w:r w:rsidRPr="00712E2A" w:rsidR="00373F97">
        <w:rPr>
          <w:sz w:val="28"/>
          <w:szCs w:val="28"/>
        </w:rPr>
        <w:t>АО «ГК «Севератодор»</w:t>
      </w:r>
      <w:r w:rsidR="00373F97">
        <w:rPr>
          <w:sz w:val="28"/>
          <w:szCs w:val="28"/>
        </w:rPr>
        <w:t xml:space="preserve"> </w:t>
      </w:r>
      <w:r w:rsidRPr="006E1A52">
        <w:rPr>
          <w:sz w:val="28"/>
          <w:szCs w:val="28"/>
        </w:rPr>
        <w:t>установленной и доказанной в полном объёме, а его действия квали</w:t>
      </w:r>
      <w:r w:rsidRPr="006E1A52">
        <w:rPr>
          <w:sz w:val="28"/>
          <w:szCs w:val="28"/>
        </w:rPr>
        <w:t>фициру</w:t>
      </w:r>
      <w:r w:rsidR="00FF64B8">
        <w:rPr>
          <w:sz w:val="28"/>
          <w:szCs w:val="28"/>
        </w:rPr>
        <w:t>ю</w:t>
      </w:r>
      <w:r w:rsidRPr="006E1A52">
        <w:rPr>
          <w:sz w:val="28"/>
          <w:szCs w:val="28"/>
        </w:rPr>
        <w:t xml:space="preserve"> по ч</w:t>
      </w:r>
      <w:r w:rsidR="00C64DD4">
        <w:rPr>
          <w:sz w:val="28"/>
          <w:szCs w:val="28"/>
        </w:rPr>
        <w:t xml:space="preserve">асти </w:t>
      </w:r>
      <w:r w:rsidRPr="006E1A52">
        <w:rPr>
          <w:sz w:val="28"/>
          <w:szCs w:val="28"/>
        </w:rPr>
        <w:t>1 ст</w:t>
      </w:r>
      <w:r w:rsidR="00C64DD4">
        <w:rPr>
          <w:sz w:val="28"/>
          <w:szCs w:val="28"/>
        </w:rPr>
        <w:t xml:space="preserve">атьи </w:t>
      </w:r>
      <w:r w:rsidRPr="006E1A52">
        <w:rPr>
          <w:sz w:val="28"/>
          <w:szCs w:val="28"/>
        </w:rPr>
        <w:t xml:space="preserve">12.34 </w:t>
      </w:r>
      <w:r w:rsidRPr="007D77B2" w:rsidR="00373F97">
        <w:rPr>
          <w:sz w:val="28"/>
          <w:szCs w:val="28"/>
        </w:rPr>
        <w:t>Кодекса Российской Федерации об административных правонарушениях</w:t>
      </w:r>
      <w:r w:rsidR="0086637B">
        <w:rPr>
          <w:sz w:val="28"/>
          <w:szCs w:val="28"/>
        </w:rPr>
        <w:t xml:space="preserve">, как </w:t>
      </w:r>
      <w:r w:rsidRPr="00983B81" w:rsidR="0086637B">
        <w:rPr>
          <w:sz w:val="28"/>
          <w:szCs w:val="28"/>
        </w:rPr>
        <w:t>несоблюдение требований по обеспечению безопасности дорожного движения при содержании дорог.</w:t>
      </w:r>
    </w:p>
    <w:p w:rsidR="00BB14F1" w:rsidP="00D4147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41473">
        <w:rPr>
          <w:sz w:val="28"/>
          <w:szCs w:val="28"/>
        </w:rPr>
        <w:t xml:space="preserve">При определении меры наказания </w:t>
      </w:r>
      <w:r w:rsidR="00FF64B8">
        <w:rPr>
          <w:sz w:val="28"/>
          <w:szCs w:val="28"/>
        </w:rPr>
        <w:t>учитываю</w:t>
      </w:r>
      <w:r w:rsidRPr="00D41473">
        <w:rPr>
          <w:sz w:val="28"/>
          <w:szCs w:val="28"/>
        </w:rPr>
        <w:t xml:space="preserve"> характер и степень об</w:t>
      </w:r>
      <w:r w:rsidRPr="00D41473">
        <w:rPr>
          <w:sz w:val="28"/>
          <w:szCs w:val="28"/>
        </w:rPr>
        <w:t xml:space="preserve">щественной опасности деяния, данные о </w:t>
      </w:r>
      <w:r w:rsidR="00D41473">
        <w:rPr>
          <w:sz w:val="28"/>
          <w:szCs w:val="28"/>
        </w:rPr>
        <w:t>нарушителе,</w:t>
      </w:r>
      <w:r w:rsidRPr="00D41473">
        <w:rPr>
          <w:sz w:val="28"/>
          <w:szCs w:val="28"/>
        </w:rPr>
        <w:t xml:space="preserve"> отягчающ</w:t>
      </w:r>
      <w:r w:rsidR="00D41473">
        <w:rPr>
          <w:sz w:val="28"/>
          <w:szCs w:val="28"/>
        </w:rPr>
        <w:t>ие</w:t>
      </w:r>
      <w:r w:rsidRPr="00D41473">
        <w:rPr>
          <w:sz w:val="28"/>
          <w:szCs w:val="28"/>
        </w:rPr>
        <w:t xml:space="preserve"> </w:t>
      </w:r>
      <w:r w:rsidR="00D41473">
        <w:rPr>
          <w:sz w:val="28"/>
          <w:szCs w:val="28"/>
        </w:rPr>
        <w:t xml:space="preserve">и смягчающие </w:t>
      </w:r>
      <w:r w:rsidRPr="00D41473">
        <w:rPr>
          <w:sz w:val="28"/>
          <w:szCs w:val="28"/>
        </w:rPr>
        <w:t>обстоятельства</w:t>
      </w:r>
      <w:r w:rsidR="00D41473">
        <w:rPr>
          <w:sz w:val="28"/>
          <w:szCs w:val="28"/>
        </w:rPr>
        <w:t>.</w:t>
      </w:r>
    </w:p>
    <w:p w:rsidR="006B58F5" w:rsidP="006B58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В соответствии с частью 1 статьи 12.34 Кодекса Российской Федерации об административных правонарушениях, несоблюдение требований по обеспечению безопасности дорожного</w:t>
      </w:r>
      <w:r w:rsidRPr="007D77B2">
        <w:rPr>
          <w:sz w:val="28"/>
          <w:szCs w:val="28"/>
        </w:rPr>
        <w:t xml:space="preserve"> движения при строительстве, реконструкции, ремонте и содержании дорог, железнодорожных переездов или других дорожных сооружений либо непринятие мер по своевременному устранению помех в дорожном движении, по осуществлению временного ограничения или прекращ</w:t>
      </w:r>
      <w:r w:rsidRPr="007D77B2">
        <w:rPr>
          <w:sz w:val="28"/>
          <w:szCs w:val="28"/>
        </w:rPr>
        <w:t>ения движения транспортных средств на отдельных участках дорог в случаях, если пользование такими участками угрожает безопасности дорожного движения, влечет наложение административного штрафа на должностных лиц, ответственных за состояние дорог, железнодор</w:t>
      </w:r>
      <w:r w:rsidRPr="007D77B2">
        <w:rPr>
          <w:sz w:val="28"/>
          <w:szCs w:val="28"/>
        </w:rPr>
        <w:t xml:space="preserve">ожных переездов или других дорожных сооружений, в размере от двадцати тысяч до тридцати тысяч рублей; на юридических лиц - от двухсот тысяч до трехсот тысяч рублей. </w:t>
      </w:r>
    </w:p>
    <w:p w:rsidR="00741103" w:rsidRPr="00741103" w:rsidP="00741103">
      <w:pPr>
        <w:ind w:firstLine="708"/>
        <w:jc w:val="both"/>
        <w:rPr>
          <w:sz w:val="28"/>
          <w:szCs w:val="28"/>
        </w:rPr>
      </w:pPr>
      <w:r w:rsidRPr="00741103">
        <w:rPr>
          <w:sz w:val="28"/>
          <w:szCs w:val="28"/>
        </w:rPr>
        <w:t>Смягчающих и отягчающих административную ответственность</w:t>
      </w:r>
      <w:r w:rsidR="00713AC1">
        <w:rPr>
          <w:sz w:val="28"/>
          <w:szCs w:val="28"/>
        </w:rPr>
        <w:t xml:space="preserve"> обстоятельств</w:t>
      </w:r>
      <w:r w:rsidRPr="00741103">
        <w:rPr>
          <w:sz w:val="28"/>
          <w:szCs w:val="28"/>
        </w:rPr>
        <w:t>, не установлено.</w:t>
      </w:r>
    </w:p>
    <w:p w:rsidR="00B01887" w:rsidRPr="001738C4" w:rsidP="00B01887">
      <w:pPr>
        <w:ind w:firstLine="708"/>
        <w:jc w:val="both"/>
        <w:rPr>
          <w:sz w:val="28"/>
          <w:szCs w:val="28"/>
        </w:rPr>
      </w:pPr>
      <w:r w:rsidRPr="001738C4">
        <w:rPr>
          <w:sz w:val="28"/>
          <w:szCs w:val="28"/>
        </w:rPr>
        <w:t xml:space="preserve">При обсуждении вопроса о назначении вида и размера наказания, </w:t>
      </w:r>
      <w:r w:rsidR="00713AC1">
        <w:rPr>
          <w:sz w:val="28"/>
          <w:szCs w:val="28"/>
        </w:rPr>
        <w:t xml:space="preserve">принимая </w:t>
      </w:r>
      <w:r w:rsidRPr="001738C4">
        <w:rPr>
          <w:sz w:val="28"/>
          <w:szCs w:val="28"/>
        </w:rPr>
        <w:t xml:space="preserve">во внимание отсутствие тяжких последствий совершенного административного правонарушения и, находя указанное обстоятельство </w:t>
      </w:r>
      <w:r w:rsidRPr="001738C4">
        <w:rPr>
          <w:sz w:val="28"/>
          <w:szCs w:val="28"/>
        </w:rPr>
        <w:t>исключительным, полага</w:t>
      </w:r>
      <w:r w:rsidR="00713AC1">
        <w:rPr>
          <w:sz w:val="28"/>
          <w:szCs w:val="28"/>
        </w:rPr>
        <w:t>ю</w:t>
      </w:r>
      <w:r w:rsidRPr="001738C4">
        <w:rPr>
          <w:sz w:val="28"/>
          <w:szCs w:val="28"/>
        </w:rPr>
        <w:t xml:space="preserve"> возможным назначить наказание в виде а</w:t>
      </w:r>
      <w:r w:rsidRPr="001738C4">
        <w:rPr>
          <w:sz w:val="28"/>
          <w:szCs w:val="28"/>
        </w:rPr>
        <w:t>дминистративного штрафа, с учетом положений ч</w:t>
      </w:r>
      <w:r>
        <w:rPr>
          <w:sz w:val="28"/>
          <w:szCs w:val="28"/>
        </w:rPr>
        <w:t>асти</w:t>
      </w:r>
      <w:r w:rsidRPr="001738C4">
        <w:rPr>
          <w:sz w:val="28"/>
          <w:szCs w:val="28"/>
        </w:rPr>
        <w:t xml:space="preserve"> 3.2, ч</w:t>
      </w:r>
      <w:r>
        <w:rPr>
          <w:sz w:val="28"/>
          <w:szCs w:val="28"/>
        </w:rPr>
        <w:t>асти</w:t>
      </w:r>
      <w:r w:rsidRPr="001738C4">
        <w:rPr>
          <w:sz w:val="28"/>
          <w:szCs w:val="28"/>
        </w:rPr>
        <w:t xml:space="preserve"> 3.3 ст</w:t>
      </w:r>
      <w:r>
        <w:rPr>
          <w:sz w:val="28"/>
          <w:szCs w:val="28"/>
        </w:rPr>
        <w:t>атьи</w:t>
      </w:r>
      <w:r w:rsidRPr="001738C4">
        <w:rPr>
          <w:sz w:val="28"/>
          <w:szCs w:val="28"/>
        </w:rPr>
        <w:t xml:space="preserve"> 4.1 </w:t>
      </w:r>
      <w:r w:rsidRPr="007D77B2">
        <w:rPr>
          <w:sz w:val="28"/>
          <w:szCs w:val="28"/>
        </w:rPr>
        <w:t>Кодекса Российской Федерации об административных правонарушениях</w:t>
      </w:r>
      <w:r w:rsidRPr="001738C4">
        <w:rPr>
          <w:sz w:val="28"/>
          <w:szCs w:val="28"/>
        </w:rPr>
        <w:t>, поскольку данное наказание является справедливым и соразмерным содеянному.</w:t>
      </w:r>
    </w:p>
    <w:p w:rsidR="00DE782F" w:rsidRPr="007D77B2" w:rsidP="006E1A5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D77B2" w:rsidR="00A838F5">
        <w:rPr>
          <w:sz w:val="28"/>
          <w:szCs w:val="28"/>
        </w:rPr>
        <w:t xml:space="preserve">уководствуясь частью 1 статьи 12.34, статьями </w:t>
      </w:r>
      <w:r w:rsidR="002A12E6">
        <w:rPr>
          <w:sz w:val="28"/>
          <w:szCs w:val="28"/>
        </w:rPr>
        <w:t xml:space="preserve">4.1, </w:t>
      </w:r>
      <w:r w:rsidRPr="007D77B2" w:rsidR="00A838F5">
        <w:rPr>
          <w:sz w:val="28"/>
          <w:szCs w:val="28"/>
        </w:rPr>
        <w:t>29.9, 29.10 Кодекса Российской Федерации об административных правонарушениях, мировой судья</w:t>
      </w:r>
    </w:p>
    <w:p w:rsidR="00DE782F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D77B2">
        <w:rPr>
          <w:sz w:val="28"/>
          <w:szCs w:val="28"/>
        </w:rPr>
        <w:t>ПОСТАНОВИЛ:</w:t>
      </w:r>
    </w:p>
    <w:p w:rsidR="00B01887" w:rsidRPr="007D77B2" w:rsidP="00DE782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E782F" w:rsidRPr="000A14C1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Юридическое</w:t>
      </w:r>
      <w:r w:rsidRPr="007D77B2" w:rsidR="00A838F5">
        <w:rPr>
          <w:sz w:val="28"/>
          <w:szCs w:val="28"/>
        </w:rPr>
        <w:t xml:space="preserve"> лицо </w:t>
      </w:r>
      <w:r>
        <w:rPr>
          <w:sz w:val="28"/>
          <w:szCs w:val="28"/>
        </w:rPr>
        <w:t>акционерное общество «Госсударственная компания «Северавтодор», ОГРН 1158601001129</w:t>
      </w:r>
      <w:r w:rsidRPr="001F4D37">
        <w:t xml:space="preserve"> </w:t>
      </w:r>
      <w:r>
        <w:rPr>
          <w:sz w:val="28"/>
          <w:szCs w:val="28"/>
        </w:rPr>
        <w:t>дата присвоения 19.05.2015, ИНН 860225</w:t>
      </w:r>
      <w:r>
        <w:rPr>
          <w:sz w:val="28"/>
          <w:szCs w:val="28"/>
        </w:rPr>
        <w:t xml:space="preserve">7512, КПП 860201001, </w:t>
      </w:r>
      <w:r w:rsidRPr="007D77B2" w:rsidR="00A838F5">
        <w:rPr>
          <w:sz w:val="28"/>
          <w:szCs w:val="28"/>
        </w:rPr>
        <w:t>признать виновным в совершении правонарушения, предусмотренного частью 1 статьи 12.34 Кодекса Российской Федерации об административных правонарушениях</w:t>
      </w:r>
      <w:r w:rsidR="006E1A52">
        <w:rPr>
          <w:sz w:val="28"/>
          <w:szCs w:val="28"/>
        </w:rPr>
        <w:t>,</w:t>
      </w:r>
      <w:r w:rsidRPr="007D77B2" w:rsidR="00A838F5">
        <w:rPr>
          <w:sz w:val="28"/>
          <w:szCs w:val="28"/>
        </w:rPr>
        <w:t xml:space="preserve"> и назначить ему</w:t>
      </w:r>
      <w:r w:rsidRPr="007D77B2" w:rsidR="007D77B2">
        <w:rPr>
          <w:sz w:val="28"/>
          <w:szCs w:val="28"/>
        </w:rPr>
        <w:t xml:space="preserve"> административное </w:t>
      </w:r>
      <w:r w:rsidRPr="007D77B2" w:rsidR="00A838F5">
        <w:rPr>
          <w:sz w:val="28"/>
          <w:szCs w:val="28"/>
        </w:rPr>
        <w:t xml:space="preserve">наказание в виде административного штрафа в размере </w:t>
      </w:r>
      <w:r w:rsidR="000A14C1">
        <w:rPr>
          <w:sz w:val="28"/>
          <w:szCs w:val="28"/>
        </w:rPr>
        <w:t>1</w:t>
      </w:r>
      <w:r w:rsidRPr="000A14C1" w:rsidR="00A838F5">
        <w:rPr>
          <w:sz w:val="28"/>
          <w:szCs w:val="28"/>
        </w:rPr>
        <w:t>0</w:t>
      </w:r>
      <w:r w:rsidRPr="000A14C1" w:rsidR="00781FD1">
        <w:rPr>
          <w:sz w:val="28"/>
          <w:szCs w:val="28"/>
        </w:rPr>
        <w:t>0 000 (двести</w:t>
      </w:r>
      <w:r w:rsidRPr="000A14C1" w:rsidR="00A838F5">
        <w:rPr>
          <w:sz w:val="28"/>
          <w:szCs w:val="28"/>
        </w:rPr>
        <w:t xml:space="preserve"> тысяч) рублей.</w:t>
      </w:r>
      <w:r w:rsidRPr="000A14C1" w:rsidR="00B01887">
        <w:rPr>
          <w:sz w:val="28"/>
          <w:szCs w:val="28"/>
        </w:rPr>
        <w:t xml:space="preserve"> 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Штраф подлежит перечислению на счет получателя платежа: УФК по ХМАО-Югре (УМВД России по ХМАО-Югре), ИНН 8601010390, КПП 860101001, номер счета получателя платежа 03100643000000018700, банк получателя: РКЦ Ханты-Мансийск г.Ханты-Мансийск//УФК по Ханты-Манс</w:t>
      </w:r>
      <w:r w:rsidRPr="007D77B2">
        <w:rPr>
          <w:sz w:val="28"/>
          <w:szCs w:val="28"/>
        </w:rPr>
        <w:t xml:space="preserve">ийскому автономному округу-Югре </w:t>
      </w:r>
      <w:r w:rsidRPr="007D77B2" w:rsidR="00D216BB">
        <w:rPr>
          <w:sz w:val="28"/>
          <w:szCs w:val="28"/>
        </w:rPr>
        <w:t>г. Ханты-Мансийск</w:t>
      </w:r>
      <w:r w:rsidRPr="007D77B2">
        <w:rPr>
          <w:sz w:val="28"/>
          <w:szCs w:val="28"/>
        </w:rPr>
        <w:t>, кор.счет 40102810245370000007, КБК 18811601123010001140,</w:t>
      </w:r>
      <w:r w:rsidR="00373F97">
        <w:rPr>
          <w:sz w:val="28"/>
          <w:szCs w:val="28"/>
        </w:rPr>
        <w:t xml:space="preserve"> БИК 007162163, ОКТМО 71821000</w:t>
      </w:r>
      <w:r w:rsidRPr="007D77B2">
        <w:rPr>
          <w:sz w:val="28"/>
          <w:szCs w:val="28"/>
        </w:rPr>
        <w:t>, УИН</w:t>
      </w:r>
      <w:r w:rsidR="00373F97">
        <w:rPr>
          <w:sz w:val="28"/>
          <w:szCs w:val="28"/>
        </w:rPr>
        <w:t xml:space="preserve"> 18810486250300000846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84A16">
        <w:rPr>
          <w:sz w:val="28"/>
          <w:szCs w:val="28"/>
        </w:rPr>
        <w:t>Разъяснить, что в соответствии с частью 1 статьи 32.2 Кодекса Российской Федерации об админ</w:t>
      </w:r>
      <w:r w:rsidRPr="00984A16">
        <w:rPr>
          <w:sz w:val="28"/>
          <w:szCs w:val="28"/>
        </w:rPr>
        <w:t>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</w:t>
      </w:r>
      <w:r w:rsidRPr="00984A16">
        <w:rPr>
          <w:sz w:val="28"/>
          <w:szCs w:val="28"/>
        </w:rPr>
        <w:t>, за исключением случаев, предусмотренных частями 1.1, 1.3, 1.3-1 и 1.4 настоящей статьи,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В тот же срок</w:t>
      </w:r>
      <w:r w:rsidRPr="00984A16">
        <w:rPr>
          <w:sz w:val="28"/>
          <w:szCs w:val="28"/>
        </w:rPr>
        <w:t xml:space="preserve"> должна быть предъявлена квитанция об уплате штрафа мировому судье судебного участка №</w:t>
      </w:r>
      <w:r>
        <w:rPr>
          <w:sz w:val="28"/>
          <w:szCs w:val="28"/>
        </w:rPr>
        <w:t>3</w:t>
      </w:r>
      <w:r w:rsidRPr="00984A16">
        <w:rPr>
          <w:sz w:val="28"/>
          <w:szCs w:val="28"/>
        </w:rPr>
        <w:t xml:space="preserve"> Няганского судебного района ХМАО-Югры</w:t>
      </w:r>
      <w:r w:rsidRPr="007D77B2">
        <w:rPr>
          <w:sz w:val="28"/>
          <w:szCs w:val="28"/>
        </w:rPr>
        <w:t>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Согласно частью 5 статьи 32.2 Кодекса Российской Федерации об административных правонарушениях, при отсутствии документа (в том ч</w:t>
      </w:r>
      <w:r w:rsidRPr="007D77B2">
        <w:rPr>
          <w:sz w:val="28"/>
          <w:szCs w:val="28"/>
        </w:rPr>
        <w:t>исле не предъявлении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</w:t>
      </w:r>
      <w:r w:rsidRPr="007D77B2">
        <w:rPr>
          <w:sz w:val="28"/>
          <w:szCs w:val="28"/>
        </w:rPr>
        <w:t xml:space="preserve"> Кроме того, судебный пристав-исполнитель в отношении лица, не уплатившего штраф, составляет протокол об административном правонарушении, </w:t>
      </w:r>
      <w:r w:rsidRPr="007D77B2">
        <w:rPr>
          <w:sz w:val="28"/>
          <w:szCs w:val="28"/>
        </w:rPr>
        <w:t xml:space="preserve">предусмотренном частью 1 </w:t>
      </w:r>
      <w:hyperlink w:anchor="sub_202501" w:history="1">
        <w:r w:rsidRPr="007D77B2">
          <w:rPr>
            <w:rStyle w:val="Hyperlink"/>
            <w:color w:val="auto"/>
            <w:sz w:val="28"/>
            <w:szCs w:val="28"/>
            <w:u w:val="none"/>
          </w:rPr>
          <w:t>статьи 20.25</w:t>
        </w:r>
      </w:hyperlink>
      <w:r w:rsidRPr="007D77B2">
        <w:rPr>
          <w:sz w:val="28"/>
          <w:szCs w:val="28"/>
        </w:rPr>
        <w:t xml:space="preserve"> Кодекса Российской Федерации об административных п</w:t>
      </w:r>
      <w:r w:rsidRPr="007D77B2">
        <w:rPr>
          <w:sz w:val="28"/>
          <w:szCs w:val="28"/>
        </w:rPr>
        <w:t>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</w:t>
      </w:r>
      <w:r w:rsidRPr="007D77B2">
        <w:rPr>
          <w:sz w:val="28"/>
          <w:szCs w:val="28"/>
        </w:rPr>
        <w:t xml:space="preserve">дской суд Ханты-Мансийского автономного округа-Югры через мирового судью судебного участка №3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871D06">
        <w:rPr>
          <w:sz w:val="28"/>
          <w:szCs w:val="28"/>
        </w:rPr>
        <w:t>дней</w:t>
      </w:r>
      <w:r w:rsidRPr="007D77B2">
        <w:rPr>
          <w:sz w:val="28"/>
          <w:szCs w:val="28"/>
        </w:rPr>
        <w:t xml:space="preserve"> с момента</w:t>
      </w:r>
      <w:r w:rsidRPr="007D77B2">
        <w:rPr>
          <w:sz w:val="28"/>
          <w:szCs w:val="28"/>
        </w:rPr>
        <w:t xml:space="preserve"> вручения или получении копии постановления.</w:t>
      </w:r>
    </w:p>
    <w:p w:rsidR="00DE782F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9240A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D77B2">
        <w:rPr>
          <w:sz w:val="28"/>
          <w:szCs w:val="28"/>
        </w:rPr>
        <w:t>Мировой судья</w:t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</w:r>
      <w:r w:rsidRPr="007D77B2">
        <w:rPr>
          <w:sz w:val="28"/>
          <w:szCs w:val="28"/>
        </w:rPr>
        <w:tab/>
        <w:t xml:space="preserve">                </w:t>
      </w:r>
      <w:r w:rsidR="00373F97">
        <w:rPr>
          <w:sz w:val="28"/>
          <w:szCs w:val="28"/>
        </w:rPr>
        <w:t>Е.С. Колосова</w:t>
      </w:r>
    </w:p>
    <w:p w:rsidR="00DE782F" w:rsidRPr="007D77B2" w:rsidP="00DE7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sectPr w:rsidSect="00D216BB">
      <w:headerReference w:type="default" r:id="rId15"/>
      <w:footerReference w:type="even" r:id="rId16"/>
      <w:footerReference w:type="default" r:id="rId17"/>
      <w:pgSz w:w="11788" w:h="16665"/>
      <w:pgMar w:top="1134" w:right="851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1377" w:rsidP="006B42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AC1377" w:rsidP="00766BF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1377" w:rsidP="006B426F">
    <w:pPr>
      <w:pStyle w:val="Footer"/>
      <w:framePr w:wrap="around" w:vAnchor="text" w:hAnchor="margin" w:xAlign="center" w:y="1"/>
      <w:rPr>
        <w:rStyle w:val="PageNumber"/>
      </w:rPr>
    </w:pPr>
  </w:p>
  <w:p w:rsidR="00AC1377" w:rsidP="00766BFB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1377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AC3A28">
      <w:rPr>
        <w:noProof/>
      </w:rPr>
      <w:t>7</w:t>
    </w:r>
    <w:r>
      <w:fldChar w:fldCharType="end"/>
    </w:r>
  </w:p>
  <w:p w:rsidR="00AC13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CA7"/>
    <w:rsid w:val="000206FD"/>
    <w:rsid w:val="000237CF"/>
    <w:rsid w:val="00026C55"/>
    <w:rsid w:val="00035EC2"/>
    <w:rsid w:val="000435EF"/>
    <w:rsid w:val="00051A0C"/>
    <w:rsid w:val="000574C8"/>
    <w:rsid w:val="00064124"/>
    <w:rsid w:val="000952A5"/>
    <w:rsid w:val="00097830"/>
    <w:rsid w:val="000A14C1"/>
    <w:rsid w:val="000E7314"/>
    <w:rsid w:val="001235BF"/>
    <w:rsid w:val="001738C4"/>
    <w:rsid w:val="00174142"/>
    <w:rsid w:val="001A5E91"/>
    <w:rsid w:val="001B6619"/>
    <w:rsid w:val="001F4D37"/>
    <w:rsid w:val="001F53A7"/>
    <w:rsid w:val="00205817"/>
    <w:rsid w:val="00243234"/>
    <w:rsid w:val="0026725E"/>
    <w:rsid w:val="002A12E6"/>
    <w:rsid w:val="002B689C"/>
    <w:rsid w:val="002C60CF"/>
    <w:rsid w:val="002D140B"/>
    <w:rsid w:val="003114ED"/>
    <w:rsid w:val="003374B8"/>
    <w:rsid w:val="00350961"/>
    <w:rsid w:val="003671EE"/>
    <w:rsid w:val="0037249D"/>
    <w:rsid w:val="00373F97"/>
    <w:rsid w:val="00376F9C"/>
    <w:rsid w:val="00385C62"/>
    <w:rsid w:val="003A7E5E"/>
    <w:rsid w:val="003D0B9C"/>
    <w:rsid w:val="003E0F51"/>
    <w:rsid w:val="003F08E1"/>
    <w:rsid w:val="00400240"/>
    <w:rsid w:val="0040199B"/>
    <w:rsid w:val="00416CD6"/>
    <w:rsid w:val="004B37A8"/>
    <w:rsid w:val="004B661C"/>
    <w:rsid w:val="004C7A87"/>
    <w:rsid w:val="004D76C5"/>
    <w:rsid w:val="00505516"/>
    <w:rsid w:val="00517840"/>
    <w:rsid w:val="005346B7"/>
    <w:rsid w:val="00574D75"/>
    <w:rsid w:val="0059793C"/>
    <w:rsid w:val="005B57A6"/>
    <w:rsid w:val="005B6784"/>
    <w:rsid w:val="005E0CDF"/>
    <w:rsid w:val="005F0045"/>
    <w:rsid w:val="00610775"/>
    <w:rsid w:val="00610912"/>
    <w:rsid w:val="00625EBB"/>
    <w:rsid w:val="00664890"/>
    <w:rsid w:val="006666AF"/>
    <w:rsid w:val="0066712B"/>
    <w:rsid w:val="00675C48"/>
    <w:rsid w:val="0068376B"/>
    <w:rsid w:val="00687F6A"/>
    <w:rsid w:val="006A59B4"/>
    <w:rsid w:val="006B23AC"/>
    <w:rsid w:val="006B426F"/>
    <w:rsid w:val="006B58F5"/>
    <w:rsid w:val="006B7B45"/>
    <w:rsid w:val="006C4E46"/>
    <w:rsid w:val="006C653B"/>
    <w:rsid w:val="006D06A6"/>
    <w:rsid w:val="006D2B03"/>
    <w:rsid w:val="006E1A52"/>
    <w:rsid w:val="00712E2A"/>
    <w:rsid w:val="00713AC1"/>
    <w:rsid w:val="00720B86"/>
    <w:rsid w:val="00741103"/>
    <w:rsid w:val="00746C02"/>
    <w:rsid w:val="00766BFB"/>
    <w:rsid w:val="00781FD1"/>
    <w:rsid w:val="007A0A02"/>
    <w:rsid w:val="007A7179"/>
    <w:rsid w:val="007B1217"/>
    <w:rsid w:val="007D77B2"/>
    <w:rsid w:val="007E4E15"/>
    <w:rsid w:val="007F32FC"/>
    <w:rsid w:val="008239E2"/>
    <w:rsid w:val="00827A49"/>
    <w:rsid w:val="0083121E"/>
    <w:rsid w:val="008444E9"/>
    <w:rsid w:val="00846AA3"/>
    <w:rsid w:val="0086637B"/>
    <w:rsid w:val="00870E02"/>
    <w:rsid w:val="00871D06"/>
    <w:rsid w:val="00891176"/>
    <w:rsid w:val="009001D5"/>
    <w:rsid w:val="009518BF"/>
    <w:rsid w:val="00960B55"/>
    <w:rsid w:val="00965307"/>
    <w:rsid w:val="00967CA7"/>
    <w:rsid w:val="00983B81"/>
    <w:rsid w:val="00984A16"/>
    <w:rsid w:val="00985BAC"/>
    <w:rsid w:val="00992359"/>
    <w:rsid w:val="009D3499"/>
    <w:rsid w:val="009D4466"/>
    <w:rsid w:val="009D61FF"/>
    <w:rsid w:val="009F231B"/>
    <w:rsid w:val="00A838F5"/>
    <w:rsid w:val="00AA36E7"/>
    <w:rsid w:val="00AB0DF4"/>
    <w:rsid w:val="00AB5A8E"/>
    <w:rsid w:val="00AC1377"/>
    <w:rsid w:val="00AC3A28"/>
    <w:rsid w:val="00AC4C36"/>
    <w:rsid w:val="00AD5971"/>
    <w:rsid w:val="00AE5805"/>
    <w:rsid w:val="00AF4392"/>
    <w:rsid w:val="00B01887"/>
    <w:rsid w:val="00B403E8"/>
    <w:rsid w:val="00B61B06"/>
    <w:rsid w:val="00B72A35"/>
    <w:rsid w:val="00B95E89"/>
    <w:rsid w:val="00BA7CED"/>
    <w:rsid w:val="00BB14F1"/>
    <w:rsid w:val="00BB7C89"/>
    <w:rsid w:val="00C21565"/>
    <w:rsid w:val="00C52459"/>
    <w:rsid w:val="00C52F67"/>
    <w:rsid w:val="00C57930"/>
    <w:rsid w:val="00C64DD4"/>
    <w:rsid w:val="00C65D47"/>
    <w:rsid w:val="00D01EC9"/>
    <w:rsid w:val="00D216BB"/>
    <w:rsid w:val="00D41473"/>
    <w:rsid w:val="00D92396"/>
    <w:rsid w:val="00D96496"/>
    <w:rsid w:val="00DC3054"/>
    <w:rsid w:val="00DE4067"/>
    <w:rsid w:val="00DE782F"/>
    <w:rsid w:val="00E0593E"/>
    <w:rsid w:val="00E059A1"/>
    <w:rsid w:val="00E17884"/>
    <w:rsid w:val="00E229F5"/>
    <w:rsid w:val="00E411A5"/>
    <w:rsid w:val="00E704A9"/>
    <w:rsid w:val="00E706CF"/>
    <w:rsid w:val="00EA0C26"/>
    <w:rsid w:val="00EA4680"/>
    <w:rsid w:val="00EC5457"/>
    <w:rsid w:val="00F46F9A"/>
    <w:rsid w:val="00F73125"/>
    <w:rsid w:val="00F8282F"/>
    <w:rsid w:val="00F9240A"/>
    <w:rsid w:val="00FD3EBE"/>
    <w:rsid w:val="00FE306F"/>
    <w:rsid w:val="00FF64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258244E-BA5B-4CDD-8789-2C497AB0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8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F8282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8282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F8282F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rsid w:val="00F8282F"/>
    <w:pPr>
      <w:ind w:left="2835"/>
      <w:jc w:val="both"/>
    </w:pPr>
    <w:rPr>
      <w:sz w:val="24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F8282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Footer">
    <w:name w:val="footer"/>
    <w:basedOn w:val="Normal"/>
    <w:link w:val="a1"/>
    <w:rsid w:val="00F828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F8282F"/>
  </w:style>
  <w:style w:type="character" w:styleId="Hyperlink">
    <w:name w:val="Hyperlink"/>
    <w:uiPriority w:val="99"/>
    <w:unhideWhenUsed/>
    <w:rsid w:val="00F8282F"/>
    <w:rPr>
      <w:color w:val="0000FF"/>
      <w:u w:val="single"/>
    </w:rPr>
  </w:style>
  <w:style w:type="character" w:customStyle="1" w:styleId="blk">
    <w:name w:val="blk"/>
    <w:rsid w:val="00F8282F"/>
  </w:style>
  <w:style w:type="character" w:customStyle="1" w:styleId="2">
    <w:name w:val="Основной текст (2)_"/>
    <w:link w:val="20"/>
    <w:rsid w:val="00F8282F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282F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Header">
    <w:name w:val="header"/>
    <w:basedOn w:val="Normal"/>
    <w:link w:val="a2"/>
    <w:uiPriority w:val="99"/>
    <w:unhideWhenUsed/>
    <w:rsid w:val="00F828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82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F46F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F46F9A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99235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285670&amp;dst=100990&amp;field=134&amp;date=27.04.2025&amp;demo=2" TargetMode="External" /><Relationship Id="rId11" Type="http://schemas.openxmlformats.org/officeDocument/2006/relationships/hyperlink" Target="https://login.consultant.ru/link/?req=doc&amp;base=LAW&amp;n=285670&amp;dst=100968&amp;field=134&amp;date=27.04.2025&amp;demo=2" TargetMode="External" /><Relationship Id="rId12" Type="http://schemas.openxmlformats.org/officeDocument/2006/relationships/hyperlink" Target="https://login.consultant.ru/link/?req=doc&amp;base=LAW&amp;n=320559&amp;dst=100041&amp;field=134&amp;date=27.04.2025&amp;demo=2" TargetMode="External" /><Relationship Id="rId13" Type="http://schemas.openxmlformats.org/officeDocument/2006/relationships/hyperlink" Target="https://login.consultant.ru/link/?req=doc&amp;base=LAW&amp;n=320559&amp;date=27.04.2025&amp;demo=2" TargetMode="External" /><Relationship Id="rId14" Type="http://schemas.openxmlformats.org/officeDocument/2006/relationships/hyperlink" Target="https://login.consultant.ru/link/?req=doc&amp;base=LAW&amp;n=285670&amp;dst=100788&amp;field=134&amp;date=27.04.2025&amp;demo=2" TargetMode="External" /><Relationship Id="rId15" Type="http://schemas.openxmlformats.org/officeDocument/2006/relationships/header" Target="header1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base=LAW&amp;n=210056&amp;dst=1656&amp;field=134&amp;date=27.04.2025&amp;demo=2" TargetMode="External" /><Relationship Id="rId5" Type="http://schemas.openxmlformats.org/officeDocument/2006/relationships/hyperlink" Target="https://login.consultant.ru/link/?req=doc&amp;base=LAW&amp;n=285670&amp;dst=100005&amp;field=134&amp;date=27.04.2025&amp;demo=2" TargetMode="External" /><Relationship Id="rId6" Type="http://schemas.openxmlformats.org/officeDocument/2006/relationships/hyperlink" Target="https://login.consultant.ru/link/?req=doc&amp;base=LAW&amp;n=204825&amp;dst=102445&amp;field=134&amp;date=27.04.2025&amp;demo=2" TargetMode="External" /><Relationship Id="rId7" Type="http://schemas.openxmlformats.org/officeDocument/2006/relationships/hyperlink" Target="https://login.consultant.ru/link/?req=doc&amp;base=LAW&amp;n=440376&amp;dst=100021&amp;field=134&amp;date=27.04.2025&amp;demo=2" TargetMode="External" /><Relationship Id="rId8" Type="http://schemas.openxmlformats.org/officeDocument/2006/relationships/hyperlink" Target="https://login.consultant.ru/link/?req=doc&amp;base=LAW&amp;n=465633&amp;dst=63&amp;field=134&amp;date=27.04.2025&amp;demo=2" TargetMode="External" /><Relationship Id="rId9" Type="http://schemas.openxmlformats.org/officeDocument/2006/relationships/hyperlink" Target="https://login.consultant.ru/link/?req=doc&amp;base=LAW&amp;n=448809&amp;dst=100790&amp;field=134&amp;date=27.04.2025&amp;demo=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